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00CA" w14:textId="77777777" w:rsidR="007A605E" w:rsidRPr="00E81343" w:rsidRDefault="007A605E">
      <w:pPr>
        <w:rPr>
          <w:sz w:val="22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65391" w:rsidRPr="00E81343" w14:paraId="6933E547" w14:textId="77777777" w:rsidTr="009856C5">
        <w:trPr>
          <w:trHeight w:val="788"/>
        </w:trPr>
        <w:tc>
          <w:tcPr>
            <w:tcW w:w="9356" w:type="dxa"/>
            <w:shd w:val="clear" w:color="auto" w:fill="auto"/>
          </w:tcPr>
          <w:p w14:paraId="0F5B946C" w14:textId="7465CDD3" w:rsidR="007A605E" w:rsidRPr="00E81343" w:rsidRDefault="0019522D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r w:rsidRPr="00E8134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Приложение 4</w:t>
            </w:r>
          </w:p>
          <w:p w14:paraId="3BC85D75" w14:textId="4759B83E" w:rsidR="007A605E" w:rsidRPr="00E81343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r w:rsidRPr="00E8134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к Извещению об осуществлении закупки</w:t>
            </w:r>
          </w:p>
          <w:p w14:paraId="47739A30" w14:textId="77777777" w:rsidR="007A605E" w:rsidRPr="00E81343" w:rsidRDefault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14:paraId="4673A13D" w14:textId="77777777" w:rsidR="00182175" w:rsidRDefault="003842F2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E8134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Требования к содержанию, составу заявки на участие в закупке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14:paraId="046D5A7F" w14:textId="5BAD5145" w:rsidR="009856C5" w:rsidRPr="00E81343" w:rsidRDefault="003842F2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E8134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(далее –Федеральный закон) и инструкция по ее заполнению</w:t>
            </w:r>
          </w:p>
          <w:p w14:paraId="07B5EC38" w14:textId="5BC3DFCB" w:rsidR="007A605E" w:rsidRPr="00E81343" w:rsidRDefault="007A605E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</w:tbl>
    <w:p w14:paraId="2CE66823" w14:textId="23139C69" w:rsidR="00E81343" w:rsidRPr="00182175" w:rsidRDefault="00E81343" w:rsidP="00182175">
      <w:pPr>
        <w:ind w:firstLine="709"/>
        <w:rPr>
          <w:rFonts w:ascii="Times New Roman" w:eastAsia="Times New Roman" w:hAnsi="Times New Roman" w:cs="Times New Roman"/>
          <w:b/>
          <w:spacing w:val="-2"/>
          <w:sz w:val="22"/>
        </w:rPr>
      </w:pPr>
      <w:r w:rsidRPr="00182175">
        <w:rPr>
          <w:rFonts w:ascii="Times New Roman" w:eastAsia="Times New Roman" w:hAnsi="Times New Roman" w:cs="Times New Roman"/>
          <w:b/>
          <w:spacing w:val="-2"/>
          <w:sz w:val="22"/>
        </w:rPr>
        <w:t xml:space="preserve">1. Требования к содержанию и составу заявки на участие в закупке. </w:t>
      </w:r>
    </w:p>
    <w:p w14:paraId="1E35C4FC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1.1 Заявка на участие в закупке должна содержать следующую информацию и документы: </w:t>
      </w:r>
    </w:p>
    <w:p w14:paraId="0FD2A8DA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1.1.1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 </w:t>
      </w:r>
    </w:p>
    <w:p w14:paraId="1FA47A9B" w14:textId="67F7AA8E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1.1.2 декларацию о соответствии участника закупки требованиям, установленным пунктами </w:t>
      </w:r>
      <w:r w:rsidR="00987247">
        <w:rPr>
          <w:rFonts w:ascii="Times New Roman" w:eastAsia="Times New Roman" w:hAnsi="Times New Roman" w:cs="Times New Roman"/>
          <w:spacing w:val="-2"/>
          <w:sz w:val="22"/>
        </w:rPr>
        <w:t xml:space="preserve">    </w:t>
      </w: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3 - 5, 7, 7.1,9 - 11 части 1 статьи 31 Федерального закона; </w:t>
      </w:r>
    </w:p>
    <w:p w14:paraId="040043C2" w14:textId="77777777" w:rsidR="00E81343" w:rsidRPr="00E81343" w:rsidRDefault="00E81343" w:rsidP="00E81343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E81343">
        <w:rPr>
          <w:rFonts w:ascii="Times New Roman" w:eastAsia="Times New Roman" w:hAnsi="Times New Roman" w:cs="Times New Roman"/>
          <w:spacing w:val="-2"/>
          <w:sz w:val="22"/>
        </w:rPr>
        <w:t xml:space="preserve">1.1.3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 </w:t>
      </w:r>
    </w:p>
    <w:p w14:paraId="19342CD7" w14:textId="77777777" w:rsidR="00E81343" w:rsidRPr="00E81343" w:rsidRDefault="00E81343" w:rsidP="00E8134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закон), товарный знак (при наличии у товара товарного знака). Характеристики предлагаемого участником закупки товара могут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01A8F2E6" w14:textId="77777777" w:rsidR="00E81343" w:rsidRPr="00E81343" w:rsidRDefault="00E81343" w:rsidP="00E8134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наименование страны происхождения товара в соответствии с общероссийским классификатором, используемым для идентификации стран мира;</w:t>
      </w:r>
    </w:p>
    <w:p w14:paraId="497B1D46" w14:textId="77777777" w:rsidR="00E81343" w:rsidRPr="00E81343" w:rsidRDefault="00E81343" w:rsidP="00E8134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документы,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услуге): предоставление документов не требуется;</w:t>
      </w:r>
    </w:p>
    <w:p w14:paraId="131ED75B" w14:textId="77777777" w:rsidR="00E81343" w:rsidRPr="00E81343" w:rsidRDefault="00E81343" w:rsidP="00E8134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 xml:space="preserve">информация и документы, предусмотренные нормативными правовыми актами, принятыми в соответствии с частями 3 и 4 статьи 14 Федерального закона:    </w:t>
      </w:r>
    </w:p>
    <w:p w14:paraId="40F89198" w14:textId="77777777" w:rsidR="00987247" w:rsidRDefault="00987247" w:rsidP="00E81343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7247">
        <w:rPr>
          <w:rFonts w:ascii="Times New Roman" w:eastAsia="Times New Roman" w:hAnsi="Times New Roman" w:cs="Times New Roman"/>
          <w:spacing w:val="-2"/>
          <w:sz w:val="22"/>
        </w:rPr>
        <w:t>Основанием для установки указания запретов, ограничений закупок товаров, происходящих из иностранных государств, выполняемых работ, оказываемых услуг иностранными лицами, а также преимуществ в отношении товаров российского происхождения, а также товаров происходящих из стран ЕАЭС, выполняемых работ, оказываемых услуг российскими лицами, а также лицами, зарегистрированными в странах ЕАЭС, является Постановление Правительства Российской Федерации о мерах по предоставлению национального режима от 23.12.2024 №1875: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478"/>
        <w:gridCol w:w="4843"/>
      </w:tblGrid>
      <w:tr w:rsidR="00987247" w:rsidRPr="00FD13F2" w14:paraId="4CDC5CAA" w14:textId="77777777" w:rsidTr="00366728">
        <w:trPr>
          <w:trHeight w:val="5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07662D8B" w14:textId="77777777" w:rsidR="00987247" w:rsidRPr="00FD13F2" w:rsidRDefault="00987247" w:rsidP="007056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13F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Объект закупки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75EDF354" w14:textId="77777777" w:rsidR="00987247" w:rsidRPr="00FD13F2" w:rsidRDefault="00987247" w:rsidP="00705653">
            <w:pPr>
              <w:spacing w:line="229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13F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требования</w:t>
            </w:r>
          </w:p>
        </w:tc>
        <w:tc>
          <w:tcPr>
            <w:tcW w:w="4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449CC272" w14:textId="77777777" w:rsidR="00987247" w:rsidRPr="00FD13F2" w:rsidRDefault="00987247" w:rsidP="00705653">
            <w:pPr>
              <w:spacing w:line="229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13F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Информация и документы, определенные в соответствии с пунктом 2 части 2 статьи 14 Федерального закона*</w:t>
            </w:r>
          </w:p>
        </w:tc>
      </w:tr>
      <w:tr w:rsidR="00366728" w:rsidRPr="009856C5" w14:paraId="6AC739E5" w14:textId="77777777" w:rsidTr="00366728">
        <w:trPr>
          <w:trHeight w:val="163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04E09EB9" w14:textId="77777777" w:rsidR="00366728" w:rsidRPr="005077C1" w:rsidRDefault="00366728" w:rsidP="00EE7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077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26.20.21.110-00000002</w:t>
            </w:r>
          </w:p>
          <w:p w14:paraId="4DEE6772" w14:textId="77777777" w:rsidR="00366728" w:rsidRPr="005077C1" w:rsidRDefault="00366728" w:rsidP="00EE7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077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Накопитель данных внутренний</w:t>
            </w:r>
          </w:p>
          <w:p w14:paraId="738A4BAF" w14:textId="77777777" w:rsidR="00366728" w:rsidRPr="005077C1" w:rsidRDefault="00366728" w:rsidP="00EE7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481D6F07" w14:textId="77777777" w:rsidR="00366728" w:rsidRPr="005077C1" w:rsidRDefault="00366728" w:rsidP="00EE7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077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26.12.10.000-00000001</w:t>
            </w:r>
          </w:p>
          <w:p w14:paraId="56E1B047" w14:textId="2C3930FE" w:rsidR="00366728" w:rsidRPr="005077C1" w:rsidRDefault="00366728" w:rsidP="00EE7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077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Материнские платы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2B346FCE" w14:textId="75F3DBBF" w:rsidR="00366728" w:rsidRPr="005077C1" w:rsidRDefault="00366728" w:rsidP="00EE74C8">
            <w:pPr>
              <w:spacing w:line="229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077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Ограничение закупок товаров, происходящих из иностранных государств, выполняемых работ, оказываемых услуг иностранными лицами</w:t>
            </w: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65CAF9CC" w14:textId="36B4A519" w:rsidR="00366728" w:rsidRDefault="00366728" w:rsidP="00EE74C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Информацией и документами, подтверждающими страну происхождения товара, являются:</w:t>
            </w:r>
          </w:p>
          <w:p w14:paraId="36DDFBA0" w14:textId="77777777" w:rsidR="00366728" w:rsidRDefault="00366728" w:rsidP="00EE74C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а) для подтверждения происхождения товаров из Российской Федерации -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номер реестровой записи из реестра российской промышленной продукции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 предусмотренного статьей 17.1 Федерального закона "О промышленной политике в Российской Федерации", и справка, подтверждающая наличие специального инвестиционного контракта и предусмотренная пунктом 1(1) постановления Правительства Российской Федерации от 17 июля 2015 г. N 719 "О подтверждении производства российской промышленной продукции", или номер реестровой записи из реестра российской промышленной продукции, содержащей в том числе:</w:t>
            </w:r>
          </w:p>
          <w:p w14:paraId="7D0AEDE8" w14:textId="77777777" w:rsidR="00366728" w:rsidRDefault="00366728" w:rsidP="00EE74C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N 719 "О подтверждении производства российской промышленной продукции"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N 719 "О подтверждении производства российской промышленной продукции ", включая значение, определенное для целей осуществления закупок (если постановлением Правительства Российской Федерации от 17 июля 2015 г. N 719 "О подтверждении производства российской промышленной продукции" в отношении такого товара определено значение для целей осуществления закупок);</w:t>
            </w:r>
          </w:p>
          <w:p w14:paraId="2755D3BF" w14:textId="77777777" w:rsidR="00366728" w:rsidRDefault="00366728" w:rsidP="00EE74C8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б) для подтверждения происхождения товаров, из государств - членов Евразийского экономического союза, за исключением Российской Федерации, - номер реестровой записи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      </w:r>
          </w:p>
          <w:p w14:paraId="15B20DC7" w14:textId="76173562" w:rsidR="00366728" w:rsidRPr="005077C1" w:rsidRDefault="00366728" w:rsidP="0019522D">
            <w:pPr>
              <w:spacing w:line="229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союза. </w:t>
            </w:r>
          </w:p>
        </w:tc>
      </w:tr>
      <w:tr w:rsidR="00366728" w:rsidRPr="009856C5" w14:paraId="68B36180" w14:textId="77777777" w:rsidTr="00366728">
        <w:trPr>
          <w:trHeight w:val="163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6020C64B" w14:textId="77777777" w:rsidR="00366728" w:rsidRPr="005077C1" w:rsidRDefault="00366728" w:rsidP="00EE7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077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26.11.30.000-00000001</w:t>
            </w:r>
          </w:p>
          <w:p w14:paraId="4D7851E2" w14:textId="64641AD0" w:rsidR="00366728" w:rsidRPr="005077C1" w:rsidRDefault="00366728" w:rsidP="00EE74C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077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Процессор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14:paraId="1BEA234B" w14:textId="69F42523" w:rsidR="00366728" w:rsidRPr="005077C1" w:rsidRDefault="00366728" w:rsidP="00EE74C8">
            <w:pPr>
              <w:spacing w:line="229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077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Запрет закупок товаров, происходящих из иностранных государств, выполняемых работ, оказываемых услуг иностранными лицами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0058C612" w14:textId="648CB2D9" w:rsidR="00366728" w:rsidRPr="00754699" w:rsidRDefault="00754699" w:rsidP="00EE74C8">
            <w:pPr>
              <w:spacing w:line="229" w:lineRule="auto"/>
              <w:ind w:right="106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546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предоставление информации или документов не требуется</w:t>
            </w:r>
          </w:p>
        </w:tc>
      </w:tr>
    </w:tbl>
    <w:p w14:paraId="76C13FBF" w14:textId="2DF40036" w:rsidR="00987247" w:rsidRDefault="00987247" w:rsidP="00E81343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>* в случае отсутствия указанной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</w:r>
    </w:p>
    <w:p w14:paraId="04B8F5A8" w14:textId="77777777" w:rsidR="006453DE" w:rsidRDefault="006453DE" w:rsidP="00E8134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14:paraId="5DDC9D7F" w14:textId="77777777" w:rsidR="00E81343" w:rsidRPr="00E81343" w:rsidRDefault="00E81343" w:rsidP="00E8134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Документы, подтверждающие соответствие участника закупки требованиям, установленным пунктом 1 части 1 статьи 31 Федерального закона и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закона. Сведения о требованиях, предъявляемых к участникам закупки в соответствии с пунктом 1 части 1 статьи 31 Федерального закона, требованиях, предъявляемых к участникам закупки в соответствии с частями 2 и 2.1 статьи 31 Федерального закона, и исчерпывающий перечень документов, подтверждающих соответствие участника закупки таким требованиям указан в пунктах 1.1.8.1, 1.1.8.2 и 1.1.8.3 настоящих требований. Указанные в пунктах 1.1.8.2 и 1.1.8.3 настоящих требований документы включаются в заявку участника в порядке, предусмотренном пунктом 2.3 инструкции по заполнению заявки.</w:t>
      </w:r>
    </w:p>
    <w:p w14:paraId="73930007" w14:textId="77777777" w:rsidR="00E81343" w:rsidRPr="00E81343" w:rsidRDefault="00E81343" w:rsidP="00E81343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Требования к участникам закупки, устанавливаемые в соответствии с пунктом 1 части 1 статьи 31 Федерального закона: не установлены.</w:t>
      </w:r>
    </w:p>
    <w:p w14:paraId="69750626" w14:textId="77777777" w:rsidR="00E81343" w:rsidRPr="00E81343" w:rsidRDefault="00E81343" w:rsidP="00E81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Документы, подтверждающие соответствие участника аукциона данным требованиям: не установлены.</w:t>
      </w:r>
    </w:p>
    <w:p w14:paraId="4979D884" w14:textId="77777777" w:rsidR="00E81343" w:rsidRPr="00E81343" w:rsidRDefault="00E81343" w:rsidP="00E81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lastRenderedPageBreak/>
        <w:t xml:space="preserve">Нормативный правовой акт, устанавливающий такие требования: не установлен. </w:t>
      </w:r>
    </w:p>
    <w:p w14:paraId="62740B54" w14:textId="77777777" w:rsidR="00E81343" w:rsidRPr="00E81343" w:rsidRDefault="00E81343" w:rsidP="00E81343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Требования к участникам закупки, устанавливаемые в соответствии с частью 2 статьи 31 Федерального закона: не установлены.</w:t>
      </w:r>
    </w:p>
    <w:p w14:paraId="18E38B61" w14:textId="77777777" w:rsidR="00E81343" w:rsidRPr="00E81343" w:rsidRDefault="00E81343" w:rsidP="00E81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Документы, подтверждающие соответствие участника аукциона данным требованиям: не установлены.</w:t>
      </w:r>
    </w:p>
    <w:p w14:paraId="6C66D75C" w14:textId="77777777" w:rsidR="00E81343" w:rsidRPr="00E81343" w:rsidRDefault="00E81343" w:rsidP="00E81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Нормативный правовой акт, устанавливающий такие требования: не установлен.</w:t>
      </w:r>
    </w:p>
    <w:p w14:paraId="4060DD6E" w14:textId="77777777" w:rsidR="00E81343" w:rsidRPr="00E81343" w:rsidRDefault="00E81343" w:rsidP="00E81343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>Требования к участникам закупки, устанавливаемые в соответствии с частью 2.1 статьи 31 Федерального закона: не установлены.</w:t>
      </w:r>
    </w:p>
    <w:p w14:paraId="5F1BAC49" w14:textId="77777777" w:rsidR="00E81343" w:rsidRPr="00E81343" w:rsidRDefault="00E81343" w:rsidP="00E813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81343">
        <w:rPr>
          <w:rFonts w:ascii="Times New Roman" w:hAnsi="Times New Roman" w:cs="Times New Roman"/>
        </w:rPr>
        <w:t xml:space="preserve">Документы, подтверждающие соответствие участника аукциона данным требованиям: не установлены. </w:t>
      </w:r>
    </w:p>
    <w:p w14:paraId="43AD58DE" w14:textId="77777777" w:rsidR="00E81343" w:rsidRPr="00E81343" w:rsidRDefault="00E81343" w:rsidP="00E813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C370926" w14:textId="77777777" w:rsidR="00E81343" w:rsidRPr="00E81343" w:rsidRDefault="00E81343" w:rsidP="00E8134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</w:rPr>
      </w:pPr>
      <w:r w:rsidRPr="00E81343">
        <w:rPr>
          <w:rFonts w:ascii="Times New Roman" w:hAnsi="Times New Roman" w:cs="Times New Roman"/>
          <w:b/>
          <w:bCs/>
        </w:rPr>
        <w:t>Инструкция по заполнению заявки.</w:t>
      </w:r>
    </w:p>
    <w:p w14:paraId="0A767A71" w14:textId="77777777" w:rsidR="00987247" w:rsidRPr="00987247" w:rsidRDefault="00987247" w:rsidP="00987247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7247">
        <w:rPr>
          <w:rFonts w:ascii="Times New Roman" w:eastAsia="Times New Roman" w:hAnsi="Times New Roman" w:cs="Times New Roman"/>
          <w:spacing w:val="-2"/>
          <w:sz w:val="22"/>
        </w:rPr>
        <w:t xml:space="preserve">2.1 Подать заявку на участие в закупке вправе только зарегистрированный в единой информационной системе и аккредитованный на электронной площадке, специализированной электронной площадке участник закупки путем направления такой заявки в соответствии с Федеральным законом оператору электронной площадки, оператору специализированной электронной площадки. </w:t>
      </w:r>
    </w:p>
    <w:p w14:paraId="7E43EA7C" w14:textId="77777777" w:rsidR="00987247" w:rsidRPr="00987247" w:rsidRDefault="00987247" w:rsidP="00987247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7247">
        <w:rPr>
          <w:rFonts w:ascii="Times New Roman" w:eastAsia="Times New Roman" w:hAnsi="Times New Roman" w:cs="Times New Roman"/>
          <w:spacing w:val="-2"/>
          <w:sz w:val="22"/>
        </w:rPr>
        <w:tab/>
        <w:t xml:space="preserve">2.2 Информация и документы, предусмотренные подпунктами «а» - «л» пункта 1 части 1 статьи 43 Федерального закона, не включаются участником закупки в заявку на участие в закупке. Такие информация и документы направляются (по состоянию на дату и время их направления) заказчику оператором электронной площадки, оператором специализированной электронной площадки путем информационного взаимодействия с единой информационной системой. </w:t>
      </w:r>
    </w:p>
    <w:p w14:paraId="0E87820C" w14:textId="77777777" w:rsidR="00987247" w:rsidRPr="00987247" w:rsidRDefault="00987247" w:rsidP="00987247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7247">
        <w:rPr>
          <w:rFonts w:ascii="Times New Roman" w:eastAsia="Times New Roman" w:hAnsi="Times New Roman" w:cs="Times New Roman"/>
          <w:spacing w:val="-2"/>
          <w:sz w:val="22"/>
        </w:rPr>
        <w:tab/>
        <w:t xml:space="preserve">2.3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закона, и предусмотренные подпунктом «н» пункта 1 части 1 статьи 43 Федерального закона, не включаются участником закупки в заявку на участие в закупке. Такие документы направляются (по состоянию на дату и время их направления) заказчику оператором электронной площадки из реестра участников закупок, аккредитованных на электронной площадке. </w:t>
      </w:r>
    </w:p>
    <w:p w14:paraId="7F94C884" w14:textId="77777777" w:rsidR="00987247" w:rsidRPr="00987247" w:rsidRDefault="00987247" w:rsidP="00987247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7247">
        <w:rPr>
          <w:rFonts w:ascii="Times New Roman" w:eastAsia="Times New Roman" w:hAnsi="Times New Roman" w:cs="Times New Roman"/>
          <w:spacing w:val="-2"/>
          <w:sz w:val="22"/>
        </w:rPr>
        <w:tab/>
        <w:t xml:space="preserve">2.4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 настоящих Требований, формируются участником закупки с учетом следующего: </w:t>
      </w:r>
    </w:p>
    <w:p w14:paraId="09DD7F12" w14:textId="77777777" w:rsidR="00987247" w:rsidRPr="00987247" w:rsidRDefault="00987247" w:rsidP="00987247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7247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2.4.1 при описании показателей и (или) их значений предлагаемого участником закупки товара, участником закупки должна представляться достоверная информация о таких показателях и (или) их значениях в рамках требований, установленных в описании объекта закупки; </w:t>
      </w:r>
    </w:p>
    <w:p w14:paraId="1160869F" w14:textId="77777777" w:rsidR="00987247" w:rsidRPr="00987247" w:rsidRDefault="00987247" w:rsidP="00987247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7247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2.4.2 при описании показателей товара и (или) их значений участником закупки указываются показатели и (или) их значения в рамках, установленных в описании объекта закупки; </w:t>
      </w:r>
    </w:p>
    <w:p w14:paraId="3F193444" w14:textId="77777777" w:rsidR="00987247" w:rsidRPr="00987247" w:rsidRDefault="00987247" w:rsidP="00987247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7247">
        <w:rPr>
          <w:rFonts w:ascii="Times New Roman" w:eastAsia="Times New Roman" w:hAnsi="Times New Roman" w:cs="Times New Roman"/>
          <w:spacing w:val="-2"/>
          <w:sz w:val="22"/>
        </w:rPr>
        <w:tab/>
        <w:t>2.4.3 при описании показателей товара и (или) их значений участнику закупки необходимо учитывать следующее:</w:t>
      </w:r>
    </w:p>
    <w:p w14:paraId="44F6D883" w14:textId="77777777" w:rsidR="00987247" w:rsidRPr="00987247" w:rsidRDefault="00987247" w:rsidP="00987247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7247">
        <w:rPr>
          <w:rFonts w:ascii="Times New Roman" w:eastAsia="Times New Roman" w:hAnsi="Times New Roman" w:cs="Times New Roman"/>
          <w:spacing w:val="-2"/>
          <w:sz w:val="22"/>
        </w:rPr>
        <w:tab/>
        <w:t>-при формировании заявки на участие реализована работа с объектами закупки в структурированном виде и их экспорт в ЕИС в составе пакета протокола;</w:t>
      </w:r>
    </w:p>
    <w:p w14:paraId="3399CDD1" w14:textId="4CDD0230" w:rsidR="00965391" w:rsidRPr="009856C5" w:rsidRDefault="00987247" w:rsidP="00987247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7247">
        <w:rPr>
          <w:rFonts w:ascii="Times New Roman" w:eastAsia="Times New Roman" w:hAnsi="Times New Roman" w:cs="Times New Roman"/>
          <w:spacing w:val="-2"/>
          <w:sz w:val="22"/>
        </w:rPr>
        <w:tab/>
        <w:t>-характеристики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1.1.4. настоящих Требований, формируются участником закупки в соответствии с инструкцией, размещенной на электронной площадке и столбца «Инструкция по заполнению характеристик в заявке» таблицы раздела извещения об осуществлении закупки «Объект закупки».</w:t>
      </w:r>
    </w:p>
    <w:sectPr w:rsidR="00965391" w:rsidRPr="009856C5" w:rsidSect="00754699">
      <w:pgSz w:w="11906" w:h="16838"/>
      <w:pgMar w:top="567" w:right="850" w:bottom="426" w:left="1701" w:header="567" w:footer="517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423D8"/>
    <w:multiLevelType w:val="multilevel"/>
    <w:tmpl w:val="3DA6550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91"/>
    <w:rsid w:val="000544F3"/>
    <w:rsid w:val="00064938"/>
    <w:rsid w:val="001610A6"/>
    <w:rsid w:val="00170FCE"/>
    <w:rsid w:val="00182175"/>
    <w:rsid w:val="0019522D"/>
    <w:rsid w:val="00366728"/>
    <w:rsid w:val="003842F2"/>
    <w:rsid w:val="003A31CB"/>
    <w:rsid w:val="003C4374"/>
    <w:rsid w:val="00476477"/>
    <w:rsid w:val="004D77F5"/>
    <w:rsid w:val="005077C1"/>
    <w:rsid w:val="006453DE"/>
    <w:rsid w:val="00754699"/>
    <w:rsid w:val="007A605E"/>
    <w:rsid w:val="008D3E7B"/>
    <w:rsid w:val="00965391"/>
    <w:rsid w:val="009856C5"/>
    <w:rsid w:val="00987247"/>
    <w:rsid w:val="00C653E2"/>
    <w:rsid w:val="00E81343"/>
    <w:rsid w:val="00EB669E"/>
    <w:rsid w:val="00E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7D61"/>
  <w15:docId w15:val="{2DED8FA9-8FDD-482F-B7DA-1823E671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43"/>
    <w:pPr>
      <w:spacing w:after="160" w:line="259" w:lineRule="auto"/>
      <w:ind w:left="720"/>
      <w:contextualSpacing/>
    </w:pPr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Requirements_Purchase_PILOT_(Sti)</vt:lpstr>
    </vt:vector>
  </TitlesOfParts>
  <Company>Stimulsoft Reports 2020.5.2 from 26 November 2020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Requirements_Purchase_PILOT_(Sti)</dc:title>
  <dc:subject>Requirements_Purchase_PILOT_(Sti)</dc:subject>
  <dc:creator>rvv</dc:creator>
  <cp:keywords/>
  <dc:description>Требования к содержанию, составу заявки на участие в закупке ПИЛОТ</dc:description>
  <cp:lastModifiedBy>Ирина Владимировна Кутепова</cp:lastModifiedBy>
  <cp:revision>16</cp:revision>
  <cp:lastPrinted>2025-02-18T08:46:00Z</cp:lastPrinted>
  <dcterms:created xsi:type="dcterms:W3CDTF">2025-03-18T07:19:00Z</dcterms:created>
  <dcterms:modified xsi:type="dcterms:W3CDTF">2025-08-06T06:38:00Z</dcterms:modified>
</cp:coreProperties>
</file>