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92422E" w:rsidRDefault="005110A3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545"/>
        <w:gridCol w:w="3013"/>
        <w:gridCol w:w="1241"/>
        <w:gridCol w:w="1345"/>
      </w:tblGrid>
      <w:tr w:rsidR="003607BB" w:rsidRPr="00264ED8" w:rsidTr="003607BB">
        <w:trPr>
          <w:trHeight w:val="5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3607BB" w:rsidRPr="00264ED8" w:rsidTr="00CF4B05">
        <w:trPr>
          <w:trHeight w:val="17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BB" w:rsidRPr="00264ED8" w:rsidRDefault="00846C7A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C7A">
              <w:rPr>
                <w:rFonts w:ascii="Times New Roman" w:hAnsi="Times New Roman"/>
              </w:rPr>
              <w:t>Оказание услуги по определению рыночной стоимости движимого имущества для продажи и стоимости металла от реализации на металлолом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05" w:rsidRDefault="00846C7A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74.90.12.126</w:t>
            </w:r>
            <w:r w:rsidR="00CF4B05" w:rsidRPr="00CF4B05">
              <w:rPr>
                <w:rFonts w:ascii="Times New Roman" w:hAnsi="Times New Roman"/>
              </w:rPr>
              <w:t xml:space="preserve"> </w:t>
            </w:r>
          </w:p>
          <w:p w:rsidR="00846C7A" w:rsidRPr="00846C7A" w:rsidRDefault="00846C7A" w:rsidP="0084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C7A">
              <w:rPr>
                <w:rFonts w:ascii="Times New Roman" w:hAnsi="Times New Roman"/>
              </w:rP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  <w:p w:rsidR="003607BB" w:rsidRPr="00264ED8" w:rsidRDefault="003607BB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</w:t>
            </w:r>
          </w:p>
        </w:tc>
      </w:tr>
    </w:tbl>
    <w:p w:rsidR="00264ED8" w:rsidRPr="00264ED8" w:rsidRDefault="00264ED8" w:rsidP="005036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76F2D">
        <w:rPr>
          <w:rStyle w:val="FontStyle50"/>
          <w:b w:val="0"/>
          <w:sz w:val="26"/>
          <w:szCs w:val="26"/>
        </w:rPr>
        <w:t>1. </w:t>
      </w:r>
      <w:r w:rsidRPr="00293773">
        <w:rPr>
          <w:rStyle w:val="FontStyle12"/>
          <w:sz w:val="26"/>
          <w:szCs w:val="26"/>
        </w:rPr>
        <w:t>Объект оценки: экскаватор ЭО-3323</w:t>
      </w:r>
      <w:proofErr w:type="gramStart"/>
      <w:r w:rsidRPr="00293773">
        <w:rPr>
          <w:rStyle w:val="FontStyle12"/>
          <w:sz w:val="26"/>
          <w:szCs w:val="26"/>
        </w:rPr>
        <w:t xml:space="preserve"> А</w:t>
      </w:r>
      <w:proofErr w:type="gramEnd"/>
      <w:r w:rsidRPr="00293773">
        <w:rPr>
          <w:rStyle w:val="FontStyle12"/>
          <w:sz w:val="26"/>
          <w:szCs w:val="26"/>
        </w:rPr>
        <w:t xml:space="preserve">, 22АУ6419, 1993 года выпуска (далее - </w:t>
      </w:r>
      <w:r w:rsidRPr="00293773">
        <w:rPr>
          <w:rStyle w:val="FontStyle12"/>
          <w:sz w:val="26"/>
        </w:rPr>
        <w:t>движимое имущество)</w:t>
      </w:r>
      <w:r w:rsidRPr="00293773">
        <w:rPr>
          <w:rStyle w:val="FontStyle12"/>
          <w:sz w:val="26"/>
          <w:szCs w:val="26"/>
        </w:rPr>
        <w:t>.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3773">
        <w:rPr>
          <w:rFonts w:ascii="Times New Roman" w:hAnsi="Times New Roman"/>
          <w:color w:val="000000"/>
          <w:sz w:val="26"/>
          <w:szCs w:val="26"/>
        </w:rPr>
        <w:t xml:space="preserve">2. Правообладатель объекта оценки: муниципальное образование город Рубцовск Алтайского края. </w:t>
      </w:r>
    </w:p>
    <w:p w:rsidR="00846C7A" w:rsidRDefault="00846C7A" w:rsidP="00293773">
      <w:pPr>
        <w:pStyle w:val="Default"/>
        <w:ind w:firstLine="709"/>
        <w:jc w:val="both"/>
        <w:rPr>
          <w:bCs/>
          <w:sz w:val="26"/>
          <w:szCs w:val="26"/>
        </w:rPr>
      </w:pPr>
      <w:r w:rsidRPr="006C524D">
        <w:rPr>
          <w:sz w:val="26"/>
          <w:szCs w:val="26"/>
        </w:rPr>
        <w:t>3. Цель оценки</w:t>
      </w:r>
      <w:r>
        <w:rPr>
          <w:sz w:val="26"/>
          <w:szCs w:val="26"/>
        </w:rPr>
        <w:t>:</w:t>
      </w:r>
      <w:r w:rsidRPr="006C524D">
        <w:rPr>
          <w:rStyle w:val="FontStyle12"/>
          <w:sz w:val="26"/>
          <w:szCs w:val="26"/>
        </w:rPr>
        <w:t> </w:t>
      </w:r>
      <w:r>
        <w:rPr>
          <w:rStyle w:val="FontStyle12"/>
          <w:sz w:val="26"/>
          <w:szCs w:val="26"/>
        </w:rPr>
        <w:t>о</w:t>
      </w:r>
      <w:r w:rsidRPr="006C524D">
        <w:rPr>
          <w:sz w:val="26"/>
          <w:szCs w:val="26"/>
        </w:rPr>
        <w:t>пределение рыночной стоимости</w:t>
      </w:r>
      <w:r>
        <w:rPr>
          <w:sz w:val="26"/>
          <w:szCs w:val="26"/>
        </w:rPr>
        <w:t xml:space="preserve"> </w:t>
      </w:r>
      <w:r w:rsidRPr="006C524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6C524D">
        <w:rPr>
          <w:sz w:val="26"/>
          <w:szCs w:val="26"/>
        </w:rPr>
        <w:t xml:space="preserve">осуществления продажи движимого имущества на аукционе </w:t>
      </w:r>
      <w:r w:rsidRPr="006C524D">
        <w:rPr>
          <w:bCs/>
          <w:sz w:val="26"/>
          <w:szCs w:val="26"/>
        </w:rPr>
        <w:t>с открытой формой подачи предложений о цене с величиной повышения начальной цены на «шаг аукциона» в соответствии с Федеральным законом от 21.12.2001 № 178-ФЗ «О приватизации государственного и муниципального имущества</w:t>
      </w:r>
      <w:r>
        <w:rPr>
          <w:bCs/>
          <w:sz w:val="26"/>
          <w:szCs w:val="26"/>
        </w:rPr>
        <w:t xml:space="preserve"> </w:t>
      </w:r>
      <w:r w:rsidRPr="006C524D">
        <w:rPr>
          <w:sz w:val="26"/>
          <w:szCs w:val="26"/>
        </w:rPr>
        <w:t xml:space="preserve">и одновременно </w:t>
      </w:r>
      <w:r>
        <w:rPr>
          <w:sz w:val="26"/>
          <w:szCs w:val="26"/>
        </w:rPr>
        <w:t>с</w:t>
      </w:r>
      <w:r>
        <w:rPr>
          <w:bCs/>
          <w:sz w:val="26"/>
          <w:szCs w:val="26"/>
        </w:rPr>
        <w:t>тоимости</w:t>
      </w:r>
      <w:r w:rsidRPr="0074234A">
        <w:rPr>
          <w:bCs/>
          <w:sz w:val="26"/>
          <w:szCs w:val="26"/>
        </w:rPr>
        <w:t xml:space="preserve"> металла от реализации </w:t>
      </w:r>
      <w:r w:rsidRPr="006C524D">
        <w:rPr>
          <w:sz w:val="26"/>
          <w:szCs w:val="26"/>
        </w:rPr>
        <w:t>имущества</w:t>
      </w:r>
      <w:r w:rsidRPr="0074234A">
        <w:rPr>
          <w:bCs/>
          <w:sz w:val="26"/>
          <w:szCs w:val="26"/>
        </w:rPr>
        <w:t xml:space="preserve"> на металлолом</w:t>
      </w:r>
      <w:r>
        <w:rPr>
          <w:bCs/>
          <w:sz w:val="26"/>
          <w:szCs w:val="26"/>
        </w:rPr>
        <w:t>.</w:t>
      </w:r>
    </w:p>
    <w:p w:rsidR="00846C7A" w:rsidRPr="00376F2D" w:rsidRDefault="00846C7A" w:rsidP="00293773">
      <w:pPr>
        <w:pStyle w:val="Default"/>
        <w:ind w:firstLine="709"/>
        <w:jc w:val="both"/>
        <w:rPr>
          <w:b/>
          <w:sz w:val="26"/>
          <w:szCs w:val="26"/>
        </w:rPr>
      </w:pPr>
      <w:r w:rsidRPr="00376F2D">
        <w:rPr>
          <w:rStyle w:val="FontStyle50"/>
          <w:b w:val="0"/>
          <w:sz w:val="26"/>
          <w:szCs w:val="26"/>
        </w:rPr>
        <w:t>4. Предполагаемое использование результатов оценки</w:t>
      </w:r>
      <w:r w:rsidRPr="00376F2D">
        <w:rPr>
          <w:b/>
          <w:sz w:val="26"/>
          <w:szCs w:val="26"/>
        </w:rPr>
        <w:t xml:space="preserve">:  </w:t>
      </w:r>
    </w:p>
    <w:p w:rsidR="00846C7A" w:rsidRDefault="00846C7A" w:rsidP="00293773">
      <w:pPr>
        <w:pStyle w:val="Default"/>
        <w:ind w:firstLine="709"/>
        <w:jc w:val="both"/>
        <w:rPr>
          <w:sz w:val="26"/>
          <w:szCs w:val="26"/>
        </w:rPr>
      </w:pPr>
      <w:r w:rsidRPr="006C524D">
        <w:rPr>
          <w:sz w:val="26"/>
          <w:szCs w:val="26"/>
        </w:rPr>
        <w:t>для продажи на рыночных условиях</w:t>
      </w:r>
      <w:r>
        <w:rPr>
          <w:sz w:val="26"/>
          <w:szCs w:val="26"/>
        </w:rPr>
        <w:t>;</w:t>
      </w:r>
    </w:p>
    <w:p w:rsidR="00846C7A" w:rsidRPr="006C524D" w:rsidRDefault="00846C7A" w:rsidP="0029377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сдачи в металлолом</w:t>
      </w:r>
      <w:r w:rsidRPr="006C524D">
        <w:rPr>
          <w:sz w:val="26"/>
          <w:szCs w:val="26"/>
        </w:rPr>
        <w:t>.</w:t>
      </w:r>
    </w:p>
    <w:p w:rsidR="00846C7A" w:rsidRPr="00293773" w:rsidRDefault="00846C7A" w:rsidP="00293773">
      <w:pPr>
        <w:pStyle w:val="Default"/>
        <w:ind w:firstLine="709"/>
        <w:jc w:val="both"/>
        <w:rPr>
          <w:bCs/>
          <w:sz w:val="26"/>
          <w:szCs w:val="26"/>
        </w:rPr>
      </w:pPr>
      <w:r w:rsidRPr="00D053EB">
        <w:rPr>
          <w:sz w:val="26"/>
          <w:szCs w:val="26"/>
        </w:rPr>
        <w:t>5. Оценка рыночной стоимости имущества должна быть выполнена в соответствии с требованиями Федерального закона от 29.07.1998</w:t>
      </w:r>
      <w:r w:rsidRPr="00D053EB">
        <w:rPr>
          <w:rStyle w:val="FontStyle12"/>
          <w:sz w:val="26"/>
          <w:szCs w:val="26"/>
        </w:rPr>
        <w:t> </w:t>
      </w:r>
      <w:r w:rsidRPr="00D053EB">
        <w:rPr>
          <w:sz w:val="26"/>
          <w:szCs w:val="26"/>
        </w:rPr>
        <w:t>№</w:t>
      </w:r>
      <w:r w:rsidRPr="00D053EB">
        <w:rPr>
          <w:rStyle w:val="FontStyle12"/>
          <w:sz w:val="26"/>
          <w:szCs w:val="26"/>
        </w:rPr>
        <w:t> </w:t>
      </w:r>
      <w:r w:rsidRPr="00D053EB">
        <w:rPr>
          <w:sz w:val="26"/>
          <w:szCs w:val="26"/>
        </w:rPr>
        <w:t>135-ФЗ «Об оценочной деятельности в Российской Федерации» и Федеральных стандартов оценки: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«Структура федеральных стандартов оценки и основные понятия, используемые в федеральных стандартах оценки (ФСО</w:t>
      </w:r>
      <w:r w:rsidRPr="00293773">
        <w:rPr>
          <w:bCs/>
          <w:color w:val="000000"/>
        </w:rPr>
        <w:t> </w:t>
      </w: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I)», утвержденных приказом Минэкономразвития России от 14.04.2022 № 200; 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«Виды стоимости (ФСО II)», </w:t>
      </w:r>
      <w:proofErr w:type="gramStart"/>
      <w:r w:rsidRPr="00293773">
        <w:rPr>
          <w:rFonts w:ascii="Times New Roman" w:hAnsi="Times New Roman"/>
          <w:bCs/>
          <w:color w:val="000000"/>
          <w:sz w:val="26"/>
          <w:szCs w:val="26"/>
        </w:rPr>
        <w:t>утвержденных</w:t>
      </w:r>
      <w:proofErr w:type="gram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 приказом Минэкономразвития России от 14.04.2022 № 200; 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«Процесс оценки (ФСО III)», </w:t>
      </w:r>
      <w:proofErr w:type="gramStart"/>
      <w:r w:rsidRPr="00293773">
        <w:rPr>
          <w:rFonts w:ascii="Times New Roman" w:hAnsi="Times New Roman"/>
          <w:bCs/>
          <w:color w:val="000000"/>
          <w:sz w:val="26"/>
          <w:szCs w:val="26"/>
        </w:rPr>
        <w:t>утвержденных</w:t>
      </w:r>
      <w:proofErr w:type="gram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 приказом Минэкономразвития России от 14.04.2022 № 200; 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«Задание на оценку (ФСО IV)», </w:t>
      </w:r>
      <w:proofErr w:type="gramStart"/>
      <w:r w:rsidRPr="00293773">
        <w:rPr>
          <w:rFonts w:ascii="Times New Roman" w:hAnsi="Times New Roman"/>
          <w:bCs/>
          <w:color w:val="000000"/>
          <w:sz w:val="26"/>
          <w:szCs w:val="26"/>
        </w:rPr>
        <w:t>утвержденных</w:t>
      </w:r>
      <w:proofErr w:type="gram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 приказом Минэкономразвития России от 14.04.2022 № 200</w:t>
      </w:r>
      <w:r w:rsidRPr="00293773">
        <w:rPr>
          <w:bCs/>
          <w:color w:val="000000"/>
        </w:rPr>
        <w:t>;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«Подходы и методы оценки (ФСО V)», </w:t>
      </w:r>
      <w:proofErr w:type="gramStart"/>
      <w:r w:rsidRPr="00293773">
        <w:rPr>
          <w:rFonts w:ascii="Times New Roman" w:hAnsi="Times New Roman"/>
          <w:bCs/>
          <w:color w:val="000000"/>
          <w:sz w:val="26"/>
          <w:szCs w:val="26"/>
        </w:rPr>
        <w:t>утвержденных</w:t>
      </w:r>
      <w:proofErr w:type="gram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 приказом Минэкономразвития России от 14.04.2022 № 200;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«Отчет об оценке (ФСО VI)», </w:t>
      </w:r>
      <w:proofErr w:type="gramStart"/>
      <w:r w:rsidRPr="00293773">
        <w:rPr>
          <w:rFonts w:ascii="Times New Roman" w:hAnsi="Times New Roman"/>
          <w:bCs/>
          <w:color w:val="000000"/>
          <w:sz w:val="26"/>
          <w:szCs w:val="26"/>
        </w:rPr>
        <w:t>утвержденных</w:t>
      </w:r>
      <w:proofErr w:type="gram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 приказом Минэкономразвития России от 14.04.2022 № 200;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lastRenderedPageBreak/>
        <w:t>«Оценка стоимости машин и оборудования» (ФСО № 10)», утвержденных приказом Минэкономразвития России от 01.06.2015 № 328.</w:t>
      </w:r>
    </w:p>
    <w:p w:rsidR="00846C7A" w:rsidRPr="00293773" w:rsidRDefault="00846C7A" w:rsidP="002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6. При оказании услуг осмотр объекта оценки Исполнителем лично обязателен.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7. Заказчику должны быть переданы на руки не позднее следующего рабочего дня после окончания срока оказания услуг на объект оценки: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7.1. в бумажном варианте в одном экземпляре по адресу: 658200, г. Рубцовск, пер. Бульварный,</w:t>
      </w:r>
      <w:r w:rsidRPr="00293773">
        <w:rPr>
          <w:bCs/>
          <w:color w:val="000000"/>
        </w:rPr>
        <w:t> </w:t>
      </w: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25, </w:t>
      </w:r>
      <w:proofErr w:type="spellStart"/>
      <w:r w:rsidRPr="00293773">
        <w:rPr>
          <w:rFonts w:ascii="Times New Roman" w:hAnsi="Times New Roman"/>
          <w:bCs/>
          <w:color w:val="000000"/>
          <w:sz w:val="26"/>
          <w:szCs w:val="26"/>
        </w:rPr>
        <w:t>каб</w:t>
      </w:r>
      <w:proofErr w:type="spellEnd"/>
      <w:r w:rsidRPr="00293773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293773">
        <w:rPr>
          <w:bCs/>
          <w:color w:val="000000"/>
        </w:rPr>
        <w:t> </w:t>
      </w:r>
      <w:r w:rsidRPr="00293773">
        <w:rPr>
          <w:rFonts w:ascii="Times New Roman" w:hAnsi="Times New Roman"/>
          <w:bCs/>
          <w:color w:val="000000"/>
          <w:sz w:val="26"/>
          <w:szCs w:val="26"/>
        </w:rPr>
        <w:t>58: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7.1.1. отчет об оценке рыночной стоимости (с приложением цветных фотоматериалов);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7.1.2. выписка из отчета об оценке рыночной стоимости;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>7.2. в электронном варианте: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7.2.1. отчет об оценке рыночной стоимости (размер файла не должен превышать 5Мб, допустимые типы файлов: </w:t>
      </w:r>
      <w:proofErr w:type="spellStart"/>
      <w:r w:rsidRPr="00293773">
        <w:rPr>
          <w:rFonts w:ascii="Times New Roman" w:hAnsi="Times New Roman"/>
          <w:bCs/>
          <w:color w:val="000000"/>
          <w:sz w:val="26"/>
          <w:szCs w:val="26"/>
        </w:rPr>
        <w:t>pdf</w:t>
      </w:r>
      <w:proofErr w:type="spell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293773">
        <w:rPr>
          <w:rFonts w:ascii="Times New Roman" w:hAnsi="Times New Roman"/>
          <w:bCs/>
          <w:color w:val="000000"/>
          <w:sz w:val="26"/>
          <w:szCs w:val="26"/>
        </w:rPr>
        <w:t>zip</w:t>
      </w:r>
      <w:proofErr w:type="spellEnd"/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293773">
        <w:rPr>
          <w:rFonts w:ascii="Times New Roman" w:hAnsi="Times New Roman"/>
          <w:bCs/>
          <w:color w:val="000000"/>
          <w:sz w:val="26"/>
          <w:szCs w:val="26"/>
        </w:rPr>
        <w:t>rar</w:t>
      </w:r>
      <w:proofErr w:type="spellEnd"/>
      <w:r w:rsidRPr="00293773">
        <w:rPr>
          <w:rFonts w:ascii="Times New Roman" w:hAnsi="Times New Roman"/>
          <w:bCs/>
          <w:color w:val="000000"/>
          <w:sz w:val="26"/>
          <w:szCs w:val="26"/>
        </w:rPr>
        <w:t>) на адреса электронной почты sigida@rubtsovsk.org, gontareva@rubtsovsk.org;</w:t>
      </w:r>
    </w:p>
    <w:p w:rsidR="00846C7A" w:rsidRPr="00293773" w:rsidRDefault="00846C7A" w:rsidP="002937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93773">
        <w:rPr>
          <w:rFonts w:ascii="Times New Roman" w:hAnsi="Times New Roman"/>
          <w:bCs/>
          <w:color w:val="000000"/>
          <w:sz w:val="26"/>
          <w:szCs w:val="26"/>
        </w:rPr>
        <w:t xml:space="preserve">7.2.2. отдельно фотографии в формате «JPG» на адрес электронной почты </w:t>
      </w:r>
      <w:hyperlink r:id="rId5" w:history="1">
        <w:r w:rsidRPr="00293773">
          <w:rPr>
            <w:rFonts w:ascii="Times New Roman" w:hAnsi="Times New Roman"/>
            <w:bCs/>
            <w:color w:val="000000"/>
            <w:sz w:val="26"/>
            <w:szCs w:val="26"/>
          </w:rPr>
          <w:t>gontareva@rubtsovsk.org</w:t>
        </w:r>
      </w:hyperlink>
    </w:p>
    <w:p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70" w:rsidRPr="00264ED8" w:rsidRDefault="00607670" w:rsidP="000271F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7670" w:rsidRPr="00264ED8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05"/>
    <w:multiLevelType w:val="hybridMultilevel"/>
    <w:tmpl w:val="A20E8CE8"/>
    <w:lvl w:ilvl="0" w:tplc="3254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5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2E77"/>
    <w:rsid w:val="000047AF"/>
    <w:rsid w:val="00023588"/>
    <w:rsid w:val="000271F9"/>
    <w:rsid w:val="000372C0"/>
    <w:rsid w:val="00041260"/>
    <w:rsid w:val="00075CB2"/>
    <w:rsid w:val="00083889"/>
    <w:rsid w:val="000879ED"/>
    <w:rsid w:val="0009768B"/>
    <w:rsid w:val="000B54B0"/>
    <w:rsid w:val="000C60E0"/>
    <w:rsid w:val="000F2187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2168"/>
    <w:rsid w:val="0024273C"/>
    <w:rsid w:val="00244B34"/>
    <w:rsid w:val="0025318E"/>
    <w:rsid w:val="00260872"/>
    <w:rsid w:val="00264ED8"/>
    <w:rsid w:val="00282697"/>
    <w:rsid w:val="00293773"/>
    <w:rsid w:val="002A747F"/>
    <w:rsid w:val="002C179E"/>
    <w:rsid w:val="00304850"/>
    <w:rsid w:val="0030793F"/>
    <w:rsid w:val="00337C29"/>
    <w:rsid w:val="003607BB"/>
    <w:rsid w:val="00370712"/>
    <w:rsid w:val="003D6213"/>
    <w:rsid w:val="00415730"/>
    <w:rsid w:val="004240C1"/>
    <w:rsid w:val="00424EA5"/>
    <w:rsid w:val="00436B50"/>
    <w:rsid w:val="004466B6"/>
    <w:rsid w:val="0045789A"/>
    <w:rsid w:val="00484C48"/>
    <w:rsid w:val="004915B9"/>
    <w:rsid w:val="004C6004"/>
    <w:rsid w:val="004E747A"/>
    <w:rsid w:val="00503694"/>
    <w:rsid w:val="005036B1"/>
    <w:rsid w:val="00503C9A"/>
    <w:rsid w:val="005110A3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46C7A"/>
    <w:rsid w:val="008644AE"/>
    <w:rsid w:val="00867F38"/>
    <w:rsid w:val="00890643"/>
    <w:rsid w:val="008B463A"/>
    <w:rsid w:val="008B5D09"/>
    <w:rsid w:val="008C505B"/>
    <w:rsid w:val="008F4CB4"/>
    <w:rsid w:val="00901E93"/>
    <w:rsid w:val="00910FB2"/>
    <w:rsid w:val="00916693"/>
    <w:rsid w:val="00923807"/>
    <w:rsid w:val="0092422E"/>
    <w:rsid w:val="00930CC6"/>
    <w:rsid w:val="00940863"/>
    <w:rsid w:val="0094474A"/>
    <w:rsid w:val="00966549"/>
    <w:rsid w:val="009D2E4A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B7131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B05"/>
    <w:rsid w:val="00CF4F3F"/>
    <w:rsid w:val="00D120DC"/>
    <w:rsid w:val="00D13D7E"/>
    <w:rsid w:val="00D8005F"/>
    <w:rsid w:val="00D806ED"/>
    <w:rsid w:val="00D80AEC"/>
    <w:rsid w:val="00D81390"/>
    <w:rsid w:val="00DA2F10"/>
    <w:rsid w:val="00DA38A9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DA38A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6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64ED8"/>
    <w:rPr>
      <w:rFonts w:ascii="Arial" w:eastAsia="Times New Roman" w:hAnsi="Arial" w:cs="Arial"/>
      <w:lang w:eastAsia="ru-RU"/>
    </w:rPr>
  </w:style>
  <w:style w:type="character" w:customStyle="1" w:styleId="layout">
    <w:name w:val="layout"/>
    <w:rsid w:val="0084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77</cp:revision>
  <cp:lastPrinted>2024-10-08T07:55:00Z</cp:lastPrinted>
  <dcterms:created xsi:type="dcterms:W3CDTF">2022-01-21T03:28:00Z</dcterms:created>
  <dcterms:modified xsi:type="dcterms:W3CDTF">2024-10-08T08:16:00Z</dcterms:modified>
</cp:coreProperties>
</file>