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23B" w:rsidRDefault="002E523B" w:rsidP="002E523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sz w:val="20"/>
        </w:rPr>
        <w:t xml:space="preserve">Документ предоставлен </w:t>
      </w:r>
      <w:hyperlink r:id="rId4">
        <w:proofErr w:type="spellStart"/>
        <w:r>
          <w:rPr>
            <w:color w:val="0000FF"/>
            <w:sz w:val="20"/>
          </w:rPr>
          <w:t>КонсультантПлюс</w:t>
        </w:r>
        <w:proofErr w:type="spellEnd"/>
      </w:hyperlink>
      <w:r>
        <w:rPr>
          <w:sz w:val="20"/>
        </w:rPr>
        <w:br/>
      </w:r>
      <w:r>
        <w:rPr>
          <w:rFonts w:ascii="Calibri" w:hAnsi="Calibri" w:cs="Calibri"/>
        </w:rPr>
        <w:t>Начало действия редакции - 30.03.2025.</w:t>
      </w:r>
    </w:p>
    <w:p w:rsidR="002E523B" w:rsidRDefault="002E523B" w:rsidP="002E523B">
      <w:pPr>
        <w:autoSpaceDE w:val="0"/>
        <w:autoSpaceDN w:val="0"/>
        <w:adjustRightInd w:val="0"/>
        <w:spacing w:before="22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Изменения, внесенные Федеральным </w:t>
      </w:r>
      <w:hyperlink r:id="rId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28.12.2024 N 547-ФЗ, </w:t>
      </w:r>
      <w:hyperlink r:id="rId6" w:history="1">
        <w:r>
          <w:rPr>
            <w:rFonts w:ascii="Calibri" w:hAnsi="Calibri" w:cs="Calibri"/>
            <w:color w:val="0000FF"/>
          </w:rPr>
          <w:t>вступают</w:t>
        </w:r>
      </w:hyperlink>
      <w:r>
        <w:rPr>
          <w:rFonts w:ascii="Calibri" w:hAnsi="Calibri" w:cs="Calibri"/>
        </w:rPr>
        <w:t xml:space="preserve"> в силу с 30 марта 2025 года.</w:t>
      </w:r>
    </w:p>
    <w:p w:rsidR="002E523B" w:rsidRDefault="002E523B">
      <w:pPr>
        <w:pStyle w:val="ConsPlusTitlePage"/>
      </w:pPr>
      <w:bookmarkStart w:id="0" w:name="_GoBack"/>
      <w:bookmarkEnd w:id="0"/>
    </w:p>
    <w:p w:rsidR="002E523B" w:rsidRDefault="002E523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E523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E523B" w:rsidRDefault="002E523B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E523B" w:rsidRDefault="002E523B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2E523B" w:rsidRDefault="002E523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E523B" w:rsidRDefault="002E523B">
      <w:pPr>
        <w:pStyle w:val="ConsPlusNormal"/>
        <w:jc w:val="center"/>
      </w:pPr>
    </w:p>
    <w:p w:rsidR="002E523B" w:rsidRDefault="002E523B">
      <w:pPr>
        <w:pStyle w:val="ConsPlusTitle"/>
        <w:jc w:val="center"/>
      </w:pPr>
      <w:r>
        <w:t>РОССИЙСКАЯ ФЕДЕРАЦИЯ</w:t>
      </w:r>
    </w:p>
    <w:p w:rsidR="002E523B" w:rsidRDefault="002E523B">
      <w:pPr>
        <w:pStyle w:val="ConsPlusTitle"/>
        <w:jc w:val="center"/>
      </w:pPr>
    </w:p>
    <w:p w:rsidR="002E523B" w:rsidRDefault="002E523B">
      <w:pPr>
        <w:pStyle w:val="ConsPlusTitle"/>
        <w:jc w:val="center"/>
      </w:pPr>
      <w:r>
        <w:t>ФЕДЕРАЛЬНЫЙ ЗАКОН</w:t>
      </w:r>
    </w:p>
    <w:p w:rsidR="002E523B" w:rsidRDefault="002E523B">
      <w:pPr>
        <w:pStyle w:val="ConsPlusTitle"/>
        <w:jc w:val="center"/>
      </w:pPr>
    </w:p>
    <w:p w:rsidR="002E523B" w:rsidRDefault="002E523B">
      <w:pPr>
        <w:pStyle w:val="ConsPlusTitle"/>
        <w:jc w:val="center"/>
      </w:pPr>
      <w:r>
        <w:t>О ПОРЯДКЕ РАССМОТРЕНИЯ ОБРАЩЕНИЙ</w:t>
      </w:r>
    </w:p>
    <w:p w:rsidR="002E523B" w:rsidRDefault="002E523B">
      <w:pPr>
        <w:pStyle w:val="ConsPlusTitle"/>
        <w:jc w:val="center"/>
      </w:pPr>
      <w:r>
        <w:t>ГРАЖДАН РОССИЙСКОЙ ФЕДЕРАЦИИ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Normal"/>
        <w:jc w:val="right"/>
      </w:pPr>
      <w:r>
        <w:t>Принят</w:t>
      </w:r>
    </w:p>
    <w:p w:rsidR="002E523B" w:rsidRDefault="002E523B">
      <w:pPr>
        <w:pStyle w:val="ConsPlusNormal"/>
        <w:jc w:val="right"/>
      </w:pPr>
      <w:r>
        <w:t>Государственной Думой</w:t>
      </w:r>
    </w:p>
    <w:p w:rsidR="002E523B" w:rsidRDefault="002E523B">
      <w:pPr>
        <w:pStyle w:val="ConsPlusNormal"/>
        <w:jc w:val="right"/>
      </w:pPr>
      <w:r>
        <w:t>21 апреля 2006 года</w:t>
      </w:r>
    </w:p>
    <w:p w:rsidR="002E523B" w:rsidRDefault="002E523B">
      <w:pPr>
        <w:pStyle w:val="ConsPlusNormal"/>
        <w:jc w:val="right"/>
      </w:pPr>
    </w:p>
    <w:p w:rsidR="002E523B" w:rsidRDefault="002E523B">
      <w:pPr>
        <w:pStyle w:val="ConsPlusNormal"/>
        <w:jc w:val="right"/>
      </w:pPr>
      <w:r>
        <w:t>Одобрен</w:t>
      </w:r>
    </w:p>
    <w:p w:rsidR="002E523B" w:rsidRDefault="002E523B">
      <w:pPr>
        <w:pStyle w:val="ConsPlusNormal"/>
        <w:jc w:val="right"/>
      </w:pPr>
      <w:r>
        <w:t>Советом Федерации</w:t>
      </w:r>
    </w:p>
    <w:p w:rsidR="002E523B" w:rsidRDefault="002E523B">
      <w:pPr>
        <w:pStyle w:val="ConsPlusNormal"/>
        <w:jc w:val="right"/>
      </w:pPr>
      <w:r>
        <w:t>26 апреля 2006 года</w:t>
      </w:r>
    </w:p>
    <w:p w:rsidR="002E523B" w:rsidRDefault="002E523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E52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23B" w:rsidRDefault="002E523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23B" w:rsidRDefault="002E523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523B" w:rsidRDefault="002E523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E523B" w:rsidRDefault="002E523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7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2E523B" w:rsidRDefault="002E52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8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9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0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2E523B" w:rsidRDefault="002E52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1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2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3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2E523B" w:rsidRDefault="002E52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4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5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16">
              <w:r>
                <w:rPr>
                  <w:color w:val="0000FF"/>
                </w:rPr>
                <w:t>N 547-ФЗ</w:t>
              </w:r>
            </w:hyperlink>
            <w:r>
              <w:rPr>
                <w:color w:val="392C69"/>
              </w:rPr>
              <w:t>,</w:t>
            </w:r>
          </w:p>
          <w:p w:rsidR="002E523B" w:rsidRDefault="002E523B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7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2E523B" w:rsidRDefault="002E523B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23B" w:rsidRDefault="002E523B">
            <w:pPr>
              <w:pStyle w:val="ConsPlusNormal"/>
            </w:pPr>
          </w:p>
        </w:tc>
      </w:tr>
    </w:tbl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8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9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</w:t>
      </w:r>
      <w:r>
        <w:lastRenderedPageBreak/>
        <w:t>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2E523B" w:rsidRDefault="002E523B">
      <w:pPr>
        <w:pStyle w:val="ConsPlusNormal"/>
        <w:jc w:val="both"/>
      </w:pPr>
      <w:r>
        <w:t xml:space="preserve">(часть 4 введена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2E523B" w:rsidRDefault="002E523B">
      <w:pPr>
        <w:pStyle w:val="ConsPlusNormal"/>
        <w:jc w:val="both"/>
      </w:pPr>
      <w:r>
        <w:t xml:space="preserve">(часть 1 в ред. Федерального </w:t>
      </w:r>
      <w:hyperlink r:id="rId21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22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2E523B" w:rsidRDefault="002E523B">
      <w:pPr>
        <w:pStyle w:val="ConsPlusNormal"/>
        <w:jc w:val="both"/>
      </w:pPr>
      <w:r>
        <w:t xml:space="preserve">(п. 1 в ред. Федерального </w:t>
      </w:r>
      <w:hyperlink r:id="rId23">
        <w:r>
          <w:rPr>
            <w:color w:val="0000FF"/>
          </w:rPr>
          <w:t>закона</w:t>
        </w:r>
      </w:hyperlink>
      <w:r>
        <w:t xml:space="preserve"> от 28.12.2024 N 547-ФЗ)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</w:t>
      </w:r>
      <w:r>
        <w:lastRenderedPageBreak/>
        <w:t>должностных лиц;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2E523B" w:rsidRDefault="002E523B">
      <w:pPr>
        <w:pStyle w:val="ConsPlusNormal"/>
        <w:jc w:val="both"/>
      </w:pPr>
      <w:r>
        <w:t xml:space="preserve">(в ред.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5">
        <w:r>
          <w:rPr>
            <w:color w:val="0000FF"/>
          </w:rPr>
          <w:t>тайну</w:t>
        </w:r>
      </w:hyperlink>
      <w:r>
        <w:t>;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7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2E523B" w:rsidRDefault="002E523B">
      <w:pPr>
        <w:pStyle w:val="ConsPlusNormal"/>
        <w:jc w:val="both"/>
      </w:pPr>
      <w:r>
        <w:t xml:space="preserve">(в ред. Федерального </w:t>
      </w:r>
      <w:hyperlink r:id="rId26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7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Normal"/>
        <w:ind w:firstLine="540"/>
        <w:jc w:val="both"/>
      </w:pPr>
      <w:r>
        <w:t xml:space="preserve">1. Запрещается </w:t>
      </w:r>
      <w:hyperlink r:id="rId28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2E523B" w:rsidRDefault="002E523B">
      <w:pPr>
        <w:pStyle w:val="ConsPlusNormal"/>
        <w:spacing w:before="220"/>
        <w:ind w:firstLine="540"/>
        <w:jc w:val="both"/>
      </w:pPr>
      <w:bookmarkStart w:id="1" w:name="P70"/>
      <w:bookmarkEnd w:id="1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9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3. В целях обеспечения безопасности граждан в связи с их обращениями в органы, осуществляющие оперативно-</w:t>
      </w:r>
      <w:proofErr w:type="spellStart"/>
      <w:r>
        <w:t>разыскную</w:t>
      </w:r>
      <w:proofErr w:type="spellEnd"/>
      <w:r>
        <w:t xml:space="preserve">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</w:t>
      </w:r>
      <w:r>
        <w:lastRenderedPageBreak/>
        <w:t>в области государственной охраны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</w:p>
    <w:p w:rsidR="002E523B" w:rsidRDefault="002E523B">
      <w:pPr>
        <w:pStyle w:val="ConsPlusNormal"/>
        <w:jc w:val="both"/>
      </w:pPr>
      <w:r>
        <w:t xml:space="preserve">(часть 3 введена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от 28.12.2024 N 547-ФЗ)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Normal"/>
        <w:ind w:firstLine="540"/>
        <w:jc w:val="both"/>
      </w:pPr>
      <w:r>
        <w:t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2E523B" w:rsidRDefault="002E523B">
      <w:pPr>
        <w:pStyle w:val="ConsPlusNormal"/>
        <w:jc w:val="both"/>
      </w:pPr>
      <w:r>
        <w:t xml:space="preserve">(в ред. Федерального </w:t>
      </w:r>
      <w:hyperlink r:id="rId31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2E523B" w:rsidRDefault="002E523B">
      <w:pPr>
        <w:pStyle w:val="ConsPlusNormal"/>
        <w:jc w:val="both"/>
      </w:pPr>
      <w:r>
        <w:t xml:space="preserve">(в ред. Федерального </w:t>
      </w:r>
      <w:hyperlink r:id="rId32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100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2E523B" w:rsidRDefault="002E523B">
      <w:pPr>
        <w:pStyle w:val="ConsPlusNormal"/>
        <w:jc w:val="both"/>
      </w:pPr>
      <w:r>
        <w:t xml:space="preserve">(в ред. Федеральных законов от 27.11.2017 </w:t>
      </w:r>
      <w:hyperlink r:id="rId33">
        <w:r>
          <w:rPr>
            <w:color w:val="0000FF"/>
          </w:rPr>
          <w:t>N 355-ФЗ</w:t>
        </w:r>
      </w:hyperlink>
      <w:r>
        <w:t xml:space="preserve">, от 04.08.2023 </w:t>
      </w:r>
      <w:hyperlink r:id="rId34">
        <w:r>
          <w:rPr>
            <w:color w:val="0000FF"/>
          </w:rPr>
          <w:t>N 480-ФЗ</w:t>
        </w:r>
      </w:hyperlink>
      <w:r>
        <w:t xml:space="preserve">, от 28.12.2024 </w:t>
      </w:r>
      <w:hyperlink r:id="rId35">
        <w:r>
          <w:rPr>
            <w:color w:val="0000FF"/>
          </w:rPr>
          <w:t>N 547-ФЗ</w:t>
        </w:r>
      </w:hyperlink>
      <w:r>
        <w:t>)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Title"/>
        <w:ind w:firstLine="540"/>
        <w:jc w:val="both"/>
        <w:outlineLvl w:val="0"/>
      </w:pPr>
      <w:bookmarkStart w:id="2" w:name="P83"/>
      <w:bookmarkEnd w:id="2"/>
      <w:r>
        <w:t>Статья 8. Направление и регистрация письменного обращения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2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36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</w:t>
      </w:r>
      <w:r>
        <w:lastRenderedPageBreak/>
        <w:t xml:space="preserve">исключением случая, указанного в </w:t>
      </w:r>
      <w:hyperlink w:anchor="P12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2E523B" w:rsidRDefault="002E523B">
      <w:pPr>
        <w:pStyle w:val="ConsPlusNormal"/>
        <w:jc w:val="both"/>
      </w:pPr>
      <w:r>
        <w:t xml:space="preserve">(часть 3.1 введена Федеральным </w:t>
      </w:r>
      <w:hyperlink r:id="rId37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38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2E523B" w:rsidRDefault="002E523B">
      <w:pPr>
        <w:pStyle w:val="ConsPlusNormal"/>
        <w:spacing w:before="220"/>
        <w:ind w:firstLine="540"/>
        <w:jc w:val="both"/>
      </w:pPr>
      <w:bookmarkStart w:id="3" w:name="P92"/>
      <w:bookmarkEnd w:id="3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92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9">
        <w:r>
          <w:rPr>
            <w:color w:val="0000FF"/>
          </w:rPr>
          <w:t>порядке</w:t>
        </w:r>
      </w:hyperlink>
      <w:r>
        <w:t xml:space="preserve"> в суд.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2. В случае </w:t>
      </w:r>
      <w:proofErr w:type="gramStart"/>
      <w:r>
        <w:t>необходимости</w:t>
      </w:r>
      <w:proofErr w:type="gramEnd"/>
      <w:r>
        <w:t xml:space="preserve">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Title"/>
        <w:ind w:firstLine="540"/>
        <w:jc w:val="both"/>
        <w:outlineLvl w:val="0"/>
      </w:pPr>
      <w:bookmarkStart w:id="4" w:name="P100"/>
      <w:bookmarkEnd w:id="4"/>
      <w:r>
        <w:t>Статья 10. Рассмотрение обращения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2E523B" w:rsidRDefault="002E523B">
      <w:pPr>
        <w:pStyle w:val="ConsPlusNormal"/>
        <w:jc w:val="both"/>
      </w:pPr>
      <w:r>
        <w:t xml:space="preserve">(в ред. Федерального </w:t>
      </w:r>
      <w:hyperlink r:id="rId40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2E523B" w:rsidRDefault="002E523B">
      <w:pPr>
        <w:pStyle w:val="ConsPlusNormal"/>
        <w:spacing w:before="220"/>
        <w:ind w:firstLine="540"/>
        <w:jc w:val="both"/>
      </w:pPr>
      <w:bookmarkStart w:id="5" w:name="P109"/>
      <w:bookmarkEnd w:id="5"/>
      <w:r>
        <w:lastRenderedPageBreak/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41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2E523B" w:rsidRDefault="002E523B">
      <w:pPr>
        <w:pStyle w:val="ConsPlusNormal"/>
        <w:spacing w:before="220"/>
        <w:ind w:firstLine="540"/>
        <w:jc w:val="both"/>
      </w:pPr>
      <w:bookmarkStart w:id="6" w:name="P111"/>
      <w:bookmarkEnd w:id="6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2E523B" w:rsidRDefault="002E523B">
      <w:pPr>
        <w:pStyle w:val="ConsPlusNormal"/>
        <w:jc w:val="both"/>
      </w:pPr>
      <w:r>
        <w:t xml:space="preserve">(в ред. Федеральных законов от 27.11.2017 </w:t>
      </w:r>
      <w:hyperlink r:id="rId42">
        <w:r>
          <w:rPr>
            <w:color w:val="0000FF"/>
          </w:rPr>
          <w:t>N 355-ФЗ</w:t>
        </w:r>
      </w:hyperlink>
      <w:r>
        <w:t xml:space="preserve">, от 04.08.2023 </w:t>
      </w:r>
      <w:hyperlink r:id="rId43">
        <w:r>
          <w:rPr>
            <w:color w:val="0000FF"/>
          </w:rPr>
          <w:t>N 480-ФЗ</w:t>
        </w:r>
      </w:hyperlink>
      <w:r>
        <w:t xml:space="preserve">, от 28.12.2024 </w:t>
      </w:r>
      <w:hyperlink r:id="rId44">
        <w:r>
          <w:rPr>
            <w:color w:val="0000FF"/>
          </w:rPr>
          <w:t>N 547-ФЗ</w:t>
        </w:r>
      </w:hyperlink>
      <w:r>
        <w:t>)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Title"/>
        <w:ind w:firstLine="540"/>
        <w:jc w:val="both"/>
        <w:outlineLvl w:val="0"/>
      </w:pPr>
      <w:bookmarkStart w:id="7" w:name="P114"/>
      <w:bookmarkEnd w:id="7"/>
      <w:r>
        <w:t>Статья 11. Порядок рассмотрения отдельных обращений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2E523B" w:rsidRDefault="002E523B">
      <w:pPr>
        <w:pStyle w:val="ConsPlusNormal"/>
        <w:jc w:val="both"/>
      </w:pPr>
      <w:r>
        <w:t xml:space="preserve">(в ред. Федерального </w:t>
      </w:r>
      <w:hyperlink r:id="rId45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6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2E523B" w:rsidRDefault="002E523B">
      <w:pPr>
        <w:pStyle w:val="ConsPlusNormal"/>
        <w:jc w:val="both"/>
      </w:pPr>
      <w:r>
        <w:t xml:space="preserve">(в ред. Федерального </w:t>
      </w:r>
      <w:hyperlink r:id="rId47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2E523B" w:rsidRDefault="002E523B">
      <w:pPr>
        <w:pStyle w:val="ConsPlusNormal"/>
        <w:spacing w:before="220"/>
        <w:ind w:firstLine="540"/>
        <w:jc w:val="both"/>
      </w:pPr>
      <w:bookmarkStart w:id="8" w:name="P121"/>
      <w:bookmarkEnd w:id="8"/>
      <w:r>
        <w:t xml:space="preserve">4. В случае, если текст письменного обращения не поддается прочтению,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2E523B" w:rsidRDefault="002E523B">
      <w:pPr>
        <w:pStyle w:val="ConsPlusNormal"/>
        <w:jc w:val="both"/>
      </w:pPr>
      <w:r>
        <w:lastRenderedPageBreak/>
        <w:t xml:space="preserve">(в ред. Федерального </w:t>
      </w:r>
      <w:hyperlink r:id="rId48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4.1. В случае, если текст письменного обращения не позволяет определить суть предложения, заявления или жалобы,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2E523B" w:rsidRDefault="002E523B">
      <w:pPr>
        <w:pStyle w:val="ConsPlusNormal"/>
        <w:jc w:val="both"/>
      </w:pPr>
      <w:r>
        <w:t xml:space="preserve">(часть 4.1 введена 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2E523B" w:rsidRDefault="002E523B">
      <w:pPr>
        <w:pStyle w:val="ConsPlusNormal"/>
        <w:jc w:val="both"/>
      </w:pPr>
      <w:r>
        <w:t xml:space="preserve">(в ред. Федерального </w:t>
      </w:r>
      <w:hyperlink r:id="rId50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2E523B" w:rsidRDefault="002E523B">
      <w:pPr>
        <w:pStyle w:val="ConsPlusNormal"/>
        <w:spacing w:before="220"/>
        <w:ind w:firstLine="540"/>
        <w:jc w:val="both"/>
      </w:pPr>
      <w:bookmarkStart w:id="9" w:name="P127"/>
      <w:bookmarkEnd w:id="9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1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2E523B" w:rsidRDefault="002E523B">
      <w:pPr>
        <w:pStyle w:val="ConsPlusNormal"/>
        <w:jc w:val="both"/>
      </w:pPr>
      <w:r>
        <w:t xml:space="preserve">(часть 5.1 введена Федеральным </w:t>
      </w:r>
      <w:hyperlink r:id="rId5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52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6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2E523B" w:rsidRDefault="002E523B">
      <w:pPr>
        <w:pStyle w:val="ConsPlusNormal"/>
        <w:jc w:val="both"/>
      </w:pPr>
      <w:r>
        <w:t xml:space="preserve">(в ред. Федерального </w:t>
      </w:r>
      <w:hyperlink r:id="rId53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2E523B" w:rsidRDefault="002E523B">
      <w:pPr>
        <w:pStyle w:val="ConsPlusNormal"/>
        <w:spacing w:before="220"/>
        <w:ind w:firstLine="540"/>
        <w:jc w:val="both"/>
      </w:pPr>
      <w:bookmarkStart w:id="10" w:name="P136"/>
      <w:bookmarkEnd w:id="10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2E523B" w:rsidRDefault="002E523B">
      <w:pPr>
        <w:pStyle w:val="ConsPlusNormal"/>
        <w:jc w:val="both"/>
      </w:pPr>
      <w:r>
        <w:t xml:space="preserve">(часть 1.1 введена Федеральным </w:t>
      </w:r>
      <w:hyperlink r:id="rId54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lastRenderedPageBreak/>
        <w:t xml:space="preserve">2. В исключительных случаях, а также в случае направления запроса, предусмотренного частью 2 </w:t>
      </w:r>
      <w:hyperlink w:anchor="P109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55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2E523B" w:rsidRDefault="002E523B">
      <w:pPr>
        <w:pStyle w:val="ConsPlusNormal"/>
        <w:jc w:val="both"/>
      </w:pPr>
      <w:r>
        <w:t xml:space="preserve">(часть 7 введена Федеральным </w:t>
      </w:r>
      <w:hyperlink r:id="rId56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57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58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</w:t>
      </w:r>
      <w:r>
        <w:lastRenderedPageBreak/>
        <w:t>самоуправления или должностным лицом, могут быть взысканы с данного гражданина по решению суда.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1) </w:t>
      </w:r>
      <w:hyperlink r:id="rId59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2) </w:t>
      </w:r>
      <w:hyperlink r:id="rId60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3) </w:t>
      </w:r>
      <w:hyperlink r:id="rId61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4) </w:t>
      </w:r>
      <w:hyperlink r:id="rId62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5) </w:t>
      </w:r>
      <w:hyperlink r:id="rId63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2E523B" w:rsidRDefault="002E523B">
      <w:pPr>
        <w:pStyle w:val="ConsPlusNormal"/>
        <w:spacing w:before="220"/>
        <w:ind w:firstLine="540"/>
        <w:jc w:val="both"/>
      </w:pPr>
      <w:r>
        <w:t xml:space="preserve">6) </w:t>
      </w:r>
      <w:hyperlink r:id="rId64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2E523B" w:rsidRDefault="002E523B">
      <w:pPr>
        <w:pStyle w:val="ConsPlusNormal"/>
        <w:ind w:firstLine="540"/>
        <w:jc w:val="both"/>
      </w:pPr>
    </w:p>
    <w:p w:rsidR="002E523B" w:rsidRDefault="002E523B">
      <w:pPr>
        <w:pStyle w:val="ConsPlusNormal"/>
        <w:jc w:val="right"/>
      </w:pPr>
      <w:r>
        <w:t>Президент</w:t>
      </w:r>
    </w:p>
    <w:p w:rsidR="002E523B" w:rsidRDefault="002E523B">
      <w:pPr>
        <w:pStyle w:val="ConsPlusNormal"/>
        <w:jc w:val="right"/>
      </w:pPr>
      <w:r>
        <w:t>Российской Федерации</w:t>
      </w:r>
    </w:p>
    <w:p w:rsidR="002E523B" w:rsidRDefault="002E523B">
      <w:pPr>
        <w:pStyle w:val="ConsPlusNormal"/>
        <w:jc w:val="right"/>
      </w:pPr>
      <w:r>
        <w:t>В.ПУТИН</w:t>
      </w:r>
    </w:p>
    <w:p w:rsidR="002E523B" w:rsidRDefault="002E523B">
      <w:pPr>
        <w:pStyle w:val="ConsPlusNormal"/>
      </w:pPr>
      <w:r>
        <w:t>Москва, Кремль</w:t>
      </w:r>
    </w:p>
    <w:p w:rsidR="002E523B" w:rsidRDefault="002E523B">
      <w:pPr>
        <w:pStyle w:val="ConsPlusNormal"/>
        <w:spacing w:before="220"/>
      </w:pPr>
      <w:r>
        <w:t>2 мая 2006 года</w:t>
      </w:r>
    </w:p>
    <w:p w:rsidR="002E523B" w:rsidRDefault="002E523B">
      <w:pPr>
        <w:pStyle w:val="ConsPlusNormal"/>
        <w:spacing w:before="220"/>
      </w:pPr>
      <w:r>
        <w:t>N 59-ФЗ</w:t>
      </w:r>
    </w:p>
    <w:p w:rsidR="002E523B" w:rsidRDefault="002E523B">
      <w:pPr>
        <w:pStyle w:val="ConsPlusNormal"/>
      </w:pPr>
    </w:p>
    <w:p w:rsidR="002E523B" w:rsidRDefault="002E523B">
      <w:pPr>
        <w:pStyle w:val="ConsPlusNormal"/>
      </w:pPr>
    </w:p>
    <w:p w:rsidR="002E523B" w:rsidRDefault="002E523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275A" w:rsidRDefault="00BC275A"/>
    <w:sectPr w:rsidR="00BC275A" w:rsidSect="002E523B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3B"/>
    <w:rsid w:val="002E523B"/>
    <w:rsid w:val="00BC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46757-DDFC-431D-B4DC-E4C9CAE79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523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E523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E523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83516&amp;dst=100008" TargetMode="External"/><Relationship Id="rId18" Type="http://schemas.openxmlformats.org/officeDocument/2006/relationships/hyperlink" Target="https://login.consultant.ru/link/?req=doc&amp;base=LAW&amp;n=2875&amp;dst=100127" TargetMode="External"/><Relationship Id="rId26" Type="http://schemas.openxmlformats.org/officeDocument/2006/relationships/hyperlink" Target="https://login.consultant.ru/link/?req=doc&amp;base=LAW&amp;n=283516&amp;dst=100009" TargetMode="External"/><Relationship Id="rId39" Type="http://schemas.openxmlformats.org/officeDocument/2006/relationships/hyperlink" Target="https://login.consultant.ru/link/?req=doc&amp;base=LAW&amp;n=502256&amp;dst=101414" TargetMode="External"/><Relationship Id="rId21" Type="http://schemas.openxmlformats.org/officeDocument/2006/relationships/hyperlink" Target="https://login.consultant.ru/link/?req=doc&amp;base=LAW&amp;n=145999&amp;dst=100017" TargetMode="External"/><Relationship Id="rId34" Type="http://schemas.openxmlformats.org/officeDocument/2006/relationships/hyperlink" Target="https://login.consultant.ru/link/?req=doc&amp;base=LAW&amp;n=454052&amp;dst=100014" TargetMode="External"/><Relationship Id="rId42" Type="http://schemas.openxmlformats.org/officeDocument/2006/relationships/hyperlink" Target="https://login.consultant.ru/link/?req=doc&amp;base=LAW&amp;n=283516&amp;dst=100012" TargetMode="External"/><Relationship Id="rId47" Type="http://schemas.openxmlformats.org/officeDocument/2006/relationships/hyperlink" Target="https://login.consultant.ru/link/?req=doc&amp;base=LAW&amp;n=101960&amp;dst=100009" TargetMode="External"/><Relationship Id="rId50" Type="http://schemas.openxmlformats.org/officeDocument/2006/relationships/hyperlink" Target="https://login.consultant.ru/link/?req=doc&amp;base=LAW&amp;n=148493&amp;dst=100010" TargetMode="External"/><Relationship Id="rId55" Type="http://schemas.openxmlformats.org/officeDocument/2006/relationships/hyperlink" Target="https://login.consultant.ru/link/?req=doc&amp;base=LAW&amp;n=149244" TargetMode="External"/><Relationship Id="rId63" Type="http://schemas.openxmlformats.org/officeDocument/2006/relationships/hyperlink" Target="https://login.consultant.ru/link/?req=doc&amp;base=ESU&amp;n=7935" TargetMode="External"/><Relationship Id="rId7" Type="http://schemas.openxmlformats.org/officeDocument/2006/relationships/hyperlink" Target="https://login.consultant.ru/link/?req=doc&amp;base=LAW&amp;n=101960&amp;dst=1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4840&amp;dst=100009" TargetMode="External"/><Relationship Id="rId20" Type="http://schemas.openxmlformats.org/officeDocument/2006/relationships/hyperlink" Target="https://login.consultant.ru/link/?req=doc&amp;base=LAW&amp;n=145999&amp;dst=100015" TargetMode="External"/><Relationship Id="rId29" Type="http://schemas.openxmlformats.org/officeDocument/2006/relationships/hyperlink" Target="https://login.consultant.ru/link/?req=doc&amp;base=LAW&amp;n=133029&amp;dst=100011" TargetMode="External"/><Relationship Id="rId41" Type="http://schemas.openxmlformats.org/officeDocument/2006/relationships/hyperlink" Target="https://login.consultant.ru/link/?req=doc&amp;base=LAW&amp;n=93980" TargetMode="External"/><Relationship Id="rId54" Type="http://schemas.openxmlformats.org/officeDocument/2006/relationships/hyperlink" Target="https://login.consultant.ru/link/?req=doc&amp;base=LAW&amp;n=201153&amp;dst=100186" TargetMode="External"/><Relationship Id="rId62" Type="http://schemas.openxmlformats.org/officeDocument/2006/relationships/hyperlink" Target="https://login.consultant.ru/link/?req=doc&amp;base=ESU&amp;n=15445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4840&amp;dst=100017" TargetMode="External"/><Relationship Id="rId11" Type="http://schemas.openxmlformats.org/officeDocument/2006/relationships/hyperlink" Target="https://login.consultant.ru/link/?req=doc&amp;base=LAW&amp;n=201153&amp;dst=100181" TargetMode="External"/><Relationship Id="rId24" Type="http://schemas.openxmlformats.org/officeDocument/2006/relationships/hyperlink" Target="https://login.consultant.ru/link/?req=doc&amp;base=LAW&amp;n=479088&amp;dst=100327" TargetMode="External"/><Relationship Id="rId32" Type="http://schemas.openxmlformats.org/officeDocument/2006/relationships/hyperlink" Target="https://login.consultant.ru/link/?req=doc&amp;base=LAW&amp;n=454052&amp;dst=100013" TargetMode="External"/><Relationship Id="rId37" Type="http://schemas.openxmlformats.org/officeDocument/2006/relationships/hyperlink" Target="https://login.consultant.ru/link/?req=doc&amp;base=LAW&amp;n=201153&amp;dst=100182" TargetMode="External"/><Relationship Id="rId40" Type="http://schemas.openxmlformats.org/officeDocument/2006/relationships/hyperlink" Target="https://login.consultant.ru/link/?req=doc&amp;base=LAW&amp;n=479088&amp;dst=100331" TargetMode="External"/><Relationship Id="rId45" Type="http://schemas.openxmlformats.org/officeDocument/2006/relationships/hyperlink" Target="https://login.consultant.ru/link/?req=doc&amp;base=LAW&amp;n=148493&amp;dst=100009" TargetMode="External"/><Relationship Id="rId53" Type="http://schemas.openxmlformats.org/officeDocument/2006/relationships/hyperlink" Target="https://login.consultant.ru/link/?req=doc&amp;base=LAW&amp;n=201153&amp;dst=100185" TargetMode="External"/><Relationship Id="rId58" Type="http://schemas.openxmlformats.org/officeDocument/2006/relationships/hyperlink" Target="https://login.consultant.ru/link/?req=doc&amp;base=LAW&amp;n=500101&amp;dst=2726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94840&amp;dst=100009" TargetMode="External"/><Relationship Id="rId15" Type="http://schemas.openxmlformats.org/officeDocument/2006/relationships/hyperlink" Target="https://login.consultant.ru/link/?req=doc&amp;base=LAW&amp;n=454052&amp;dst=100009" TargetMode="External"/><Relationship Id="rId23" Type="http://schemas.openxmlformats.org/officeDocument/2006/relationships/hyperlink" Target="https://login.consultant.ru/link/?req=doc&amp;base=LAW&amp;n=494840&amp;dst=100010" TargetMode="External"/><Relationship Id="rId28" Type="http://schemas.openxmlformats.org/officeDocument/2006/relationships/hyperlink" Target="https://login.consultant.ru/link/?req=doc&amp;base=LAW&amp;n=195322&amp;dst=100174" TargetMode="External"/><Relationship Id="rId36" Type="http://schemas.openxmlformats.org/officeDocument/2006/relationships/hyperlink" Target="https://login.consultant.ru/link/?req=doc&amp;base=LAW&amp;n=482708&amp;dst=100238" TargetMode="External"/><Relationship Id="rId49" Type="http://schemas.openxmlformats.org/officeDocument/2006/relationships/hyperlink" Target="https://login.consultant.ru/link/?req=doc&amp;base=LAW&amp;n=283516&amp;dst=100015" TargetMode="External"/><Relationship Id="rId57" Type="http://schemas.openxmlformats.org/officeDocument/2006/relationships/hyperlink" Target="https://login.consultant.ru/link/?req=doc&amp;base=LAW&amp;n=215502" TargetMode="External"/><Relationship Id="rId61" Type="http://schemas.openxmlformats.org/officeDocument/2006/relationships/hyperlink" Target="https://login.consultant.ru/link/?req=doc&amp;base=ESU&amp;n=6801" TargetMode="External"/><Relationship Id="rId10" Type="http://schemas.openxmlformats.org/officeDocument/2006/relationships/hyperlink" Target="https://login.consultant.ru/link/?req=doc&amp;base=LAW&amp;n=148493&amp;dst=100008" TargetMode="External"/><Relationship Id="rId19" Type="http://schemas.openxmlformats.org/officeDocument/2006/relationships/hyperlink" Target="https://login.consultant.ru/link/?req=doc&amp;base=LAW&amp;n=453320&amp;dst=100211" TargetMode="External"/><Relationship Id="rId31" Type="http://schemas.openxmlformats.org/officeDocument/2006/relationships/hyperlink" Target="https://login.consultant.ru/link/?req=doc&amp;base=LAW&amp;n=454052&amp;dst=100012" TargetMode="External"/><Relationship Id="rId44" Type="http://schemas.openxmlformats.org/officeDocument/2006/relationships/hyperlink" Target="https://login.consultant.ru/link/?req=doc&amp;base=LAW&amp;n=494840&amp;dst=100015" TargetMode="External"/><Relationship Id="rId52" Type="http://schemas.openxmlformats.org/officeDocument/2006/relationships/hyperlink" Target="https://login.consultant.ru/link/?req=doc&amp;base=LAW&amp;n=93980" TargetMode="External"/><Relationship Id="rId60" Type="http://schemas.openxmlformats.org/officeDocument/2006/relationships/hyperlink" Target="https://login.consultant.ru/link/?req=doc&amp;base=ESU&amp;n=2903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145999&amp;dst=100014" TargetMode="External"/><Relationship Id="rId14" Type="http://schemas.openxmlformats.org/officeDocument/2006/relationships/hyperlink" Target="https://login.consultant.ru/link/?req=doc&amp;base=LAW&amp;n=446157&amp;dst=100514" TargetMode="External"/><Relationship Id="rId22" Type="http://schemas.openxmlformats.org/officeDocument/2006/relationships/hyperlink" Target="https://login.consultant.ru/link/?req=doc&amp;base=LAW&amp;n=2875" TargetMode="External"/><Relationship Id="rId27" Type="http://schemas.openxmlformats.org/officeDocument/2006/relationships/hyperlink" Target="https://login.consultant.ru/link/?req=doc&amp;base=LAW&amp;n=502256&amp;dst=101414" TargetMode="External"/><Relationship Id="rId30" Type="http://schemas.openxmlformats.org/officeDocument/2006/relationships/hyperlink" Target="https://login.consultant.ru/link/?req=doc&amp;base=LAW&amp;n=494840&amp;dst=100012" TargetMode="External"/><Relationship Id="rId35" Type="http://schemas.openxmlformats.org/officeDocument/2006/relationships/hyperlink" Target="https://login.consultant.ru/link/?req=doc&amp;base=LAW&amp;n=494840&amp;dst=100014" TargetMode="External"/><Relationship Id="rId43" Type="http://schemas.openxmlformats.org/officeDocument/2006/relationships/hyperlink" Target="https://login.consultant.ru/link/?req=doc&amp;base=LAW&amp;n=454052&amp;dst=100015" TargetMode="External"/><Relationship Id="rId48" Type="http://schemas.openxmlformats.org/officeDocument/2006/relationships/hyperlink" Target="https://login.consultant.ru/link/?req=doc&amp;base=LAW&amp;n=101960&amp;dst=100010" TargetMode="External"/><Relationship Id="rId56" Type="http://schemas.openxmlformats.org/officeDocument/2006/relationships/hyperlink" Target="https://login.consultant.ru/link/?req=doc&amp;base=LAW&amp;n=188321&amp;dst=100008" TargetMode="External"/><Relationship Id="rId64" Type="http://schemas.openxmlformats.org/officeDocument/2006/relationships/hyperlink" Target="https://login.consultant.ru/link/?req=doc&amp;base=ESU&amp;n=43655&amp;dst=100017" TargetMode="External"/><Relationship Id="rId8" Type="http://schemas.openxmlformats.org/officeDocument/2006/relationships/hyperlink" Target="https://login.consultant.ru/link/?req=doc&amp;base=LAW&amp;n=479088&amp;dst=100325" TargetMode="External"/><Relationship Id="rId51" Type="http://schemas.openxmlformats.org/officeDocument/2006/relationships/hyperlink" Target="https://login.consultant.ru/link/?req=doc&amp;base=LAW&amp;n=283516&amp;dst=10001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88321&amp;dst=100008" TargetMode="External"/><Relationship Id="rId17" Type="http://schemas.openxmlformats.org/officeDocument/2006/relationships/hyperlink" Target="https://login.consultant.ru/link/?req=doc&amp;base=LAW&amp;n=133199&amp;dst=100066" TargetMode="External"/><Relationship Id="rId25" Type="http://schemas.openxmlformats.org/officeDocument/2006/relationships/hyperlink" Target="https://login.consultant.ru/link/?req=doc&amp;base=LAW&amp;n=93980" TargetMode="External"/><Relationship Id="rId33" Type="http://schemas.openxmlformats.org/officeDocument/2006/relationships/hyperlink" Target="https://login.consultant.ru/link/?req=doc&amp;base=LAW&amp;n=283516&amp;dst=100010" TargetMode="External"/><Relationship Id="rId38" Type="http://schemas.openxmlformats.org/officeDocument/2006/relationships/hyperlink" Target="https://login.consultant.ru/link/?req=doc&amp;base=LAW&amp;n=446157&amp;dst=100514" TargetMode="External"/><Relationship Id="rId46" Type="http://schemas.openxmlformats.org/officeDocument/2006/relationships/hyperlink" Target="https://login.consultant.ru/link/?req=doc&amp;base=LAW&amp;n=502255&amp;dst=101445" TargetMode="External"/><Relationship Id="rId59" Type="http://schemas.openxmlformats.org/officeDocument/2006/relationships/hyperlink" Target="https://login.consultant.ru/link/?req=doc&amp;base=LAW&amp;n=19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5044</Words>
  <Characters>28752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Дягилева Ольга Сергеевна</dc:creator>
  <cp:keywords/>
  <dc:description/>
  <cp:lastModifiedBy>Дягилева Ольга Сергеевна</cp:lastModifiedBy>
  <cp:revision>1</cp:revision>
  <dcterms:created xsi:type="dcterms:W3CDTF">2025-06-10T07:23:00Z</dcterms:created>
  <dcterms:modified xsi:type="dcterms:W3CDTF">2025-06-10T07:24:00Z</dcterms:modified>
</cp:coreProperties>
</file>