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965391" w:rsidRPr="009856C5" w14:paraId="3056A0D9" w14:textId="77777777" w:rsidTr="009856C5">
        <w:trPr>
          <w:trHeight w:val="788"/>
        </w:trPr>
        <w:tc>
          <w:tcPr>
            <w:tcW w:w="9356" w:type="dxa"/>
          </w:tcPr>
          <w:p w14:paraId="7F9F67B7" w14:textId="77777777" w:rsidR="007A605E" w:rsidRPr="007A605E" w:rsidRDefault="007A605E" w:rsidP="007A605E">
            <w:pPr>
              <w:spacing w:line="229" w:lineRule="auto"/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2"/>
                <w:sz w:val="22"/>
              </w:rPr>
            </w:pPr>
            <w:r w:rsidRPr="007A605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2"/>
                <w:sz w:val="22"/>
              </w:rPr>
              <w:t>Приложение  4</w:t>
            </w:r>
          </w:p>
          <w:p w14:paraId="215AC81A" w14:textId="77777777" w:rsidR="007A605E" w:rsidRPr="007A605E" w:rsidRDefault="007A605E" w:rsidP="007A605E">
            <w:pPr>
              <w:spacing w:line="229" w:lineRule="auto"/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2"/>
                <w:sz w:val="22"/>
              </w:rPr>
            </w:pPr>
            <w:r w:rsidRPr="007A605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2"/>
                <w:sz w:val="22"/>
              </w:rPr>
              <w:t>к Извещению об осуществлении закупки</w:t>
            </w:r>
          </w:p>
          <w:p w14:paraId="32BB4139" w14:textId="77777777" w:rsidR="007A605E" w:rsidRDefault="007A605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</w:p>
          <w:p w14:paraId="54C1EEE3" w14:textId="77777777" w:rsidR="0060614C" w:rsidRDefault="003842F2" w:rsidP="007A605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 w:rsidRPr="009856C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Требования к содержанию, составу заявки на участие в закупке в соответствии с Федеральным законом от 05.04.2013  № 44-ФЗ «О контрактной системе в сфере закупок товаров, работ, услуг для обеспечения государственных и муниципальных нужд» </w:t>
            </w:r>
          </w:p>
          <w:p w14:paraId="2EF669BC" w14:textId="77777777" w:rsidR="009856C5" w:rsidRDefault="003842F2" w:rsidP="007A605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 w:rsidRPr="009856C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(далее –Федеральный закон) и инструкция по ее заполнению.</w:t>
            </w:r>
          </w:p>
          <w:p w14:paraId="3E432105" w14:textId="77777777" w:rsidR="007A605E" w:rsidRPr="009856C5" w:rsidRDefault="007A605E" w:rsidP="007A605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</w:p>
        </w:tc>
      </w:tr>
    </w:tbl>
    <w:p w14:paraId="06656B1E" w14:textId="77777777" w:rsidR="00965391" w:rsidRPr="009856C5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  <w:t xml:space="preserve">1. Требования к содержанию и составу заявки на участие в закупке. </w:t>
      </w:r>
    </w:p>
    <w:p w14:paraId="7BCB1FE8" w14:textId="77777777" w:rsidR="00965391" w:rsidRPr="009856C5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  <w:t xml:space="preserve">1.1 Заявка на участие в закупке должна содержать следующую информацию и документы: </w:t>
      </w:r>
    </w:p>
    <w:p w14:paraId="3A940875" w14:textId="77777777" w:rsidR="00965391" w:rsidRPr="009856C5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  <w:t xml:space="preserve">1.1.1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 </w:t>
      </w:r>
    </w:p>
    <w:p w14:paraId="5C155009" w14:textId="77777777" w:rsidR="00DE1CC7" w:rsidRDefault="003842F2">
      <w:pPr>
        <w:spacing w:line="229" w:lineRule="auto"/>
        <w:jc w:val="both"/>
        <w:rPr>
          <w:rFonts w:ascii="Times New Roman" w:eastAsia="Times New Roman" w:hAnsi="Times New Roman" w:cs="Times New Roman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  <w:t xml:space="preserve">1.1.2 </w:t>
      </w:r>
      <w:r w:rsidR="00DE1CC7" w:rsidRPr="00DE1CC7">
        <w:rPr>
          <w:rFonts w:ascii="Times New Roman" w:eastAsia="Times New Roman" w:hAnsi="Times New Roman" w:cs="Times New Roman"/>
          <w:spacing w:val="-2"/>
          <w:sz w:val="22"/>
        </w:rPr>
        <w:t>декларацию о соответствии участника закупки требованиям, установленным пунктами 3 - 5, 7, 7.1, 9 - 11 части 1 статьи 31 Федерального закона (если информация и документы, которые подтверждают соответствие участника закупки требованиям, установленным пунктом 1 части 1 статьи 31 Федерального закона, содержатся в открытых и общедоступных государственных реестрах, размещенных в информационно-телекоммуникационной сети «Интернет», в указанную декларацию может быть также включено положение о соответствии участника закупки требованиям, установленным пунктом 1 части 1 статьи 31 Федерального закона, с указанием адреса сайта или страницы сайта в информационно-телекоммуникационной сети «Интернет», на которых размещены такие информация и документы);</w:t>
      </w:r>
    </w:p>
    <w:p w14:paraId="38AC59D0" w14:textId="77777777" w:rsidR="00965391" w:rsidRPr="009856C5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  <w:t xml:space="preserve">1.1.3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 </w:t>
      </w:r>
    </w:p>
    <w:p w14:paraId="46FE53A8" w14:textId="77777777" w:rsidR="00965391" w:rsidRPr="009856C5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  <w:t xml:space="preserve">1.1.4 характеристики предлагаемого участником закупки товара, соответствующие показателям, установленным в описании объекта закупки в соответствии с частью 2 статьи 33 Федерального закона, товарный знак (при наличии у товара товарного знака). Характеристики предлагаемого участником закупки товара могут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товара, обозначенного таким товарным знаком; </w:t>
      </w:r>
    </w:p>
    <w:p w14:paraId="25DC3EBB" w14:textId="77777777" w:rsidR="00965391" w:rsidRPr="009856C5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  <w:t xml:space="preserve">1.1.5 наименование страны происхождения товара в соответствии с общероссийским классификатором, используемым для идентификации стран мира; </w:t>
      </w:r>
    </w:p>
    <w:p w14:paraId="0D5F5897" w14:textId="77777777" w:rsidR="00965391" w:rsidRPr="009B0C81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</w:r>
      <w:r w:rsidRPr="009B0C81">
        <w:rPr>
          <w:rFonts w:ascii="Times New Roman" w:eastAsia="Times New Roman" w:hAnsi="Times New Roman" w:cs="Times New Roman"/>
          <w:spacing w:val="-2"/>
          <w:sz w:val="22"/>
        </w:rPr>
        <w:t xml:space="preserve">1.1.6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услуге: предоставление документов не требуется </w:t>
      </w: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965391" w:rsidRPr="009B0C81" w14:paraId="402FD694" w14:textId="77777777" w:rsidTr="009856C5">
        <w:trPr>
          <w:trHeight w:val="595"/>
        </w:trPr>
        <w:tc>
          <w:tcPr>
            <w:tcW w:w="9356" w:type="dxa"/>
          </w:tcPr>
          <w:p w14:paraId="1FF0E27F" w14:textId="652E9EC3" w:rsidR="00965391" w:rsidRDefault="003842F2" w:rsidP="007A605E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</w:rPr>
            </w:pPr>
            <w:r w:rsidRPr="009B0C81">
              <w:rPr>
                <w:rFonts w:ascii="Times New Roman" w:eastAsia="Times New Roman" w:hAnsi="Times New Roman" w:cs="Times New Roman"/>
                <w:spacing w:val="-2"/>
                <w:sz w:val="22"/>
              </w:rPr>
              <w:tab/>
              <w:t xml:space="preserve">1.1.7 информация и документы, определенные в соответствии с пунктом 2 части 2 статьи 14 Федерального закона: </w:t>
            </w:r>
            <w:r w:rsidR="00F86F37" w:rsidRPr="00F86F37">
              <w:rPr>
                <w:rFonts w:ascii="Times New Roman" w:eastAsia="Times New Roman" w:hAnsi="Times New Roman" w:cs="Times New Roman"/>
                <w:spacing w:val="-2"/>
                <w:sz w:val="22"/>
              </w:rPr>
              <w:t>Основанием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происходящих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№1875</w:t>
            </w:r>
            <w:r w:rsidR="00F86F37">
              <w:rPr>
                <w:rFonts w:ascii="Times New Roman" w:eastAsia="Times New Roman" w:hAnsi="Times New Roman" w:cs="Times New Roman"/>
                <w:spacing w:val="-2"/>
                <w:sz w:val="22"/>
              </w:rPr>
              <w:t>:</w:t>
            </w:r>
          </w:p>
          <w:p w14:paraId="7D910408" w14:textId="77777777" w:rsidR="00517A2C" w:rsidRDefault="00517A2C" w:rsidP="007A605E">
            <w:pPr>
              <w:spacing w:line="229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2"/>
              </w:rPr>
            </w:pPr>
          </w:p>
          <w:tbl>
            <w:tblPr>
              <w:tblStyle w:val="a3"/>
              <w:tblW w:w="9351" w:type="dxa"/>
              <w:tblLayout w:type="fixed"/>
              <w:tblLook w:val="04A0" w:firstRow="1" w:lastRow="0" w:firstColumn="1" w:lastColumn="0" w:noHBand="0" w:noVBand="1"/>
            </w:tblPr>
            <w:tblGrid>
              <w:gridCol w:w="2830"/>
              <w:gridCol w:w="2268"/>
              <w:gridCol w:w="4253"/>
            </w:tblGrid>
            <w:tr w:rsidR="00517A2C" w:rsidRPr="00517A2C" w14:paraId="230CE113" w14:textId="77777777" w:rsidTr="003E1F0E">
              <w:tc>
                <w:tcPr>
                  <w:tcW w:w="2830" w:type="dxa"/>
                </w:tcPr>
                <w:p w14:paraId="7A43ABE5" w14:textId="6F48051D" w:rsidR="00517A2C" w:rsidRPr="00517A2C" w:rsidRDefault="00517A2C" w:rsidP="00E578E2">
                  <w:pPr>
                    <w:spacing w:line="229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17A2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Объект закупки</w:t>
                  </w:r>
                </w:p>
              </w:tc>
              <w:tc>
                <w:tcPr>
                  <w:tcW w:w="2268" w:type="dxa"/>
                </w:tcPr>
                <w:p w14:paraId="11267BA3" w14:textId="38F92E29" w:rsidR="00517A2C" w:rsidRPr="00517A2C" w:rsidRDefault="00517A2C" w:rsidP="00E578E2">
                  <w:pPr>
                    <w:spacing w:line="229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17A2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Вид требования</w:t>
                  </w:r>
                </w:p>
              </w:tc>
              <w:tc>
                <w:tcPr>
                  <w:tcW w:w="4253" w:type="dxa"/>
                </w:tcPr>
                <w:p w14:paraId="0C61E7F9" w14:textId="4A6CA1DA" w:rsidR="00517A2C" w:rsidRPr="00517A2C" w:rsidRDefault="00517A2C" w:rsidP="00E578E2">
                  <w:pPr>
                    <w:spacing w:line="229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517A2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Информация и документы, определенные в соответствии с пунктом 2 части 2 статьи 14 Федерального закона*</w:t>
                  </w:r>
                </w:p>
              </w:tc>
            </w:tr>
            <w:tr w:rsidR="00DA12DE" w:rsidRPr="00517A2C" w14:paraId="6529E58E" w14:textId="77777777" w:rsidTr="003E1F0E">
              <w:tc>
                <w:tcPr>
                  <w:tcW w:w="2830" w:type="dxa"/>
                </w:tcPr>
                <w:p w14:paraId="12733642" w14:textId="77777777" w:rsidR="00DA12DE" w:rsidRPr="00E578E2" w:rsidRDefault="00DA12DE" w:rsidP="00DA12DE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Прожектор сценического освещения</w:t>
                  </w:r>
                </w:p>
                <w:p w14:paraId="2EAB46AD" w14:textId="77777777" w:rsidR="00DA12DE" w:rsidRPr="00E578E2" w:rsidRDefault="00DA12DE" w:rsidP="00DA12DE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27.40.33.190-00000002</w:t>
                  </w:r>
                </w:p>
                <w:p w14:paraId="6D9FAD6F" w14:textId="77777777" w:rsidR="00DA12DE" w:rsidRDefault="00DA12DE" w:rsidP="00DA12DE">
                  <w:pPr>
                    <w:contextualSpacing/>
                    <w:jc w:val="center"/>
                    <w:rPr>
                      <w:sz w:val="22"/>
                    </w:rPr>
                  </w:pPr>
                </w:p>
                <w:p w14:paraId="21CD68F2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Прожектор сценического освещения</w:t>
                  </w:r>
                </w:p>
                <w:p w14:paraId="603FDBDC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27.40.33.190-00000002</w:t>
                  </w:r>
                </w:p>
                <w:p w14:paraId="684FD4D7" w14:textId="77777777" w:rsidR="008A3A86" w:rsidRDefault="008A3A86" w:rsidP="00DA12DE">
                  <w:pPr>
                    <w:contextualSpacing/>
                    <w:jc w:val="center"/>
                    <w:rPr>
                      <w:sz w:val="22"/>
                    </w:rPr>
                  </w:pPr>
                </w:p>
                <w:p w14:paraId="59A5259A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lastRenderedPageBreak/>
                    <w:t>Прожектор сценического освещения</w:t>
                  </w:r>
                </w:p>
                <w:p w14:paraId="2FA07B8F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27.40.33.190-00000002</w:t>
                  </w:r>
                </w:p>
                <w:p w14:paraId="2F4F33B5" w14:textId="77777777" w:rsidR="008A3A86" w:rsidRDefault="008A3A86" w:rsidP="00DA12DE">
                  <w:pPr>
                    <w:contextualSpacing/>
                    <w:jc w:val="center"/>
                    <w:rPr>
                      <w:sz w:val="22"/>
                    </w:rPr>
                  </w:pPr>
                </w:p>
                <w:p w14:paraId="0C7F6B64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Прожектор сценического освещения</w:t>
                  </w:r>
                </w:p>
                <w:p w14:paraId="0F479D7E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27.40.33.190-00000002</w:t>
                  </w:r>
                </w:p>
                <w:p w14:paraId="290CD530" w14:textId="77777777" w:rsidR="008A3A86" w:rsidRDefault="008A3A86" w:rsidP="00DA12DE">
                  <w:pPr>
                    <w:contextualSpacing/>
                    <w:jc w:val="center"/>
                    <w:rPr>
                      <w:sz w:val="22"/>
                    </w:rPr>
                  </w:pPr>
                </w:p>
                <w:p w14:paraId="6C5B5D5D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Прожектор сценического освещения</w:t>
                  </w:r>
                </w:p>
                <w:p w14:paraId="0819AB34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27.40.33.190-00000002</w:t>
                  </w:r>
                </w:p>
                <w:p w14:paraId="62C35881" w14:textId="77777777" w:rsidR="008A3A86" w:rsidRDefault="008A3A86" w:rsidP="00DA12DE">
                  <w:pPr>
                    <w:contextualSpacing/>
                    <w:jc w:val="center"/>
                    <w:rPr>
                      <w:sz w:val="22"/>
                    </w:rPr>
                  </w:pPr>
                </w:p>
                <w:p w14:paraId="7B27451F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Прожектор сценического освещения</w:t>
                  </w:r>
                </w:p>
                <w:p w14:paraId="2C93A48F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27.40.33.190-00000002</w:t>
                  </w:r>
                </w:p>
                <w:p w14:paraId="6590CF70" w14:textId="77777777" w:rsidR="008A3A86" w:rsidRDefault="008A3A86" w:rsidP="00DA12DE">
                  <w:pPr>
                    <w:contextualSpacing/>
                    <w:jc w:val="center"/>
                    <w:rPr>
                      <w:sz w:val="22"/>
                    </w:rPr>
                  </w:pPr>
                </w:p>
                <w:p w14:paraId="7F72E376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Прожектор сценического освещения</w:t>
                  </w:r>
                </w:p>
                <w:p w14:paraId="758D15A8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27.40.33.190-00000002</w:t>
                  </w:r>
                </w:p>
                <w:p w14:paraId="41F42507" w14:textId="77777777" w:rsidR="008A3A86" w:rsidRDefault="008A3A86" w:rsidP="00DA12DE">
                  <w:pPr>
                    <w:contextualSpacing/>
                    <w:jc w:val="center"/>
                    <w:rPr>
                      <w:sz w:val="22"/>
                    </w:rPr>
                  </w:pPr>
                </w:p>
                <w:p w14:paraId="4E3D4D6A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Прожектор сценического освещения</w:t>
                  </w:r>
                </w:p>
                <w:p w14:paraId="20CFCD7A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27.40.33.190-00000002</w:t>
                  </w:r>
                </w:p>
                <w:p w14:paraId="30C4D58C" w14:textId="77777777" w:rsidR="008A3A86" w:rsidRDefault="008A3A86" w:rsidP="00DA12DE">
                  <w:pPr>
                    <w:contextualSpacing/>
                    <w:jc w:val="center"/>
                    <w:rPr>
                      <w:sz w:val="22"/>
                    </w:rPr>
                  </w:pPr>
                </w:p>
                <w:p w14:paraId="0A412FA2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Прожектор сценического освещения</w:t>
                  </w:r>
                </w:p>
                <w:p w14:paraId="01CD102E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27.40.33.190-00000002</w:t>
                  </w:r>
                </w:p>
                <w:p w14:paraId="16CABFAD" w14:textId="77777777" w:rsidR="008A3A86" w:rsidRDefault="008A3A86" w:rsidP="00DA12DE">
                  <w:pPr>
                    <w:contextualSpacing/>
                    <w:jc w:val="center"/>
                    <w:rPr>
                      <w:sz w:val="22"/>
                    </w:rPr>
                  </w:pPr>
                </w:p>
                <w:p w14:paraId="7B281CF2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Прожектор сценического освещения</w:t>
                  </w:r>
                </w:p>
                <w:p w14:paraId="4CEB6C98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27.40.33.190-00000002</w:t>
                  </w:r>
                </w:p>
                <w:p w14:paraId="09EA4992" w14:textId="77777777" w:rsidR="008A3A86" w:rsidRDefault="008A3A86" w:rsidP="00DA12DE">
                  <w:pPr>
                    <w:contextualSpacing/>
                    <w:jc w:val="center"/>
                    <w:rPr>
                      <w:sz w:val="22"/>
                    </w:rPr>
                  </w:pPr>
                </w:p>
                <w:p w14:paraId="7C1522CD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Прожектор сценического освещения</w:t>
                  </w:r>
                </w:p>
                <w:p w14:paraId="51E51E96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27.40.33.190-00000002</w:t>
                  </w:r>
                </w:p>
                <w:p w14:paraId="0F4E7411" w14:textId="77777777" w:rsidR="008A3A86" w:rsidRDefault="008A3A86" w:rsidP="00DA12DE">
                  <w:pPr>
                    <w:contextualSpacing/>
                    <w:jc w:val="center"/>
                    <w:rPr>
                      <w:sz w:val="22"/>
                    </w:rPr>
                  </w:pPr>
                </w:p>
                <w:p w14:paraId="4FC76500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Прожектор сценического освещения</w:t>
                  </w:r>
                </w:p>
                <w:p w14:paraId="2F7A8D03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27.40.33.190-00000002</w:t>
                  </w:r>
                </w:p>
                <w:p w14:paraId="5CEF4983" w14:textId="77777777" w:rsidR="008A3A86" w:rsidRDefault="008A3A86" w:rsidP="00DA12DE">
                  <w:pPr>
                    <w:contextualSpacing/>
                    <w:jc w:val="center"/>
                    <w:rPr>
                      <w:sz w:val="22"/>
                    </w:rPr>
                  </w:pPr>
                </w:p>
                <w:p w14:paraId="62E3FFAE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Прожектор сценического освещения</w:t>
                  </w:r>
                </w:p>
                <w:p w14:paraId="5FD48EED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27.40.33.190-00000002</w:t>
                  </w:r>
                </w:p>
                <w:p w14:paraId="46A60BB9" w14:textId="77777777" w:rsidR="008A3A86" w:rsidRDefault="008A3A86" w:rsidP="00DA12DE">
                  <w:pPr>
                    <w:contextualSpacing/>
                    <w:jc w:val="center"/>
                    <w:rPr>
                      <w:sz w:val="22"/>
                    </w:rPr>
                  </w:pPr>
                </w:p>
                <w:p w14:paraId="6B1C80F6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Прожектор сценического освещения</w:t>
                  </w:r>
                </w:p>
                <w:p w14:paraId="3F8C4585" w14:textId="1308E193" w:rsidR="008A3A86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27.40.33.190-00000002</w:t>
                  </w:r>
                </w:p>
                <w:p w14:paraId="56C2819E" w14:textId="77777777" w:rsidR="00171875" w:rsidRPr="00E578E2" w:rsidRDefault="00171875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</w:p>
                <w:p w14:paraId="3CE1BDA6" w14:textId="77777777" w:rsidR="00171875" w:rsidRPr="00171875" w:rsidRDefault="00171875" w:rsidP="00171875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bookmarkStart w:id="0" w:name="_GoBack"/>
                  <w:bookmarkEnd w:id="0"/>
                  <w:r w:rsidRPr="00171875">
                    <w:rPr>
                      <w:rFonts w:ascii="Times New Roman" w:hAnsi="Times New Roman" w:cs="Times New Roman"/>
                      <w:b/>
                      <w:sz w:val="22"/>
                    </w:rPr>
                    <w:t>Крыло управления постановочным освещением</w:t>
                  </w:r>
                </w:p>
                <w:p w14:paraId="3B356D2F" w14:textId="77777777" w:rsidR="00171875" w:rsidRPr="00171875" w:rsidRDefault="00171875" w:rsidP="00171875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171875">
                    <w:rPr>
                      <w:rFonts w:ascii="Times New Roman" w:hAnsi="Times New Roman" w:cs="Times New Roman"/>
                      <w:b/>
                      <w:sz w:val="22"/>
                    </w:rPr>
                    <w:t>26.20.13.000</w:t>
                  </w:r>
                </w:p>
                <w:p w14:paraId="0BAA82C9" w14:textId="061CAD6B" w:rsidR="00171875" w:rsidRDefault="00171875" w:rsidP="00171875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</w:p>
                <w:p w14:paraId="4536376A" w14:textId="77777777" w:rsidR="00171875" w:rsidRPr="00171875" w:rsidRDefault="00171875" w:rsidP="00171875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171875">
                    <w:rPr>
                      <w:rFonts w:ascii="Times New Roman" w:hAnsi="Times New Roman" w:cs="Times New Roman"/>
                      <w:b/>
                      <w:sz w:val="22"/>
                    </w:rPr>
                    <w:t>Крыло управления постановочным освещением</w:t>
                  </w:r>
                </w:p>
                <w:p w14:paraId="4BF8C5E2" w14:textId="77777777" w:rsidR="00171875" w:rsidRPr="00171875" w:rsidRDefault="00171875" w:rsidP="00171875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171875">
                    <w:rPr>
                      <w:rFonts w:ascii="Times New Roman" w:hAnsi="Times New Roman" w:cs="Times New Roman"/>
                      <w:b/>
                      <w:sz w:val="22"/>
                    </w:rPr>
                    <w:t>26.20.13.000</w:t>
                  </w:r>
                </w:p>
                <w:p w14:paraId="15359F8A" w14:textId="77777777" w:rsidR="00171875" w:rsidRPr="00171875" w:rsidRDefault="00171875" w:rsidP="00171875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</w:p>
                <w:p w14:paraId="1044EFBA" w14:textId="77777777" w:rsidR="00171875" w:rsidRPr="00171875" w:rsidRDefault="00171875" w:rsidP="00171875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171875">
                    <w:rPr>
                      <w:rFonts w:ascii="Times New Roman" w:hAnsi="Times New Roman" w:cs="Times New Roman"/>
                      <w:b/>
                      <w:sz w:val="22"/>
                    </w:rPr>
                    <w:lastRenderedPageBreak/>
                    <w:t>Преобразователь сигналов</w:t>
                  </w:r>
                </w:p>
                <w:p w14:paraId="3FAD5B8E" w14:textId="77777777" w:rsidR="00171875" w:rsidRPr="00171875" w:rsidRDefault="00171875" w:rsidP="00171875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171875">
                    <w:rPr>
                      <w:rFonts w:ascii="Times New Roman" w:hAnsi="Times New Roman" w:cs="Times New Roman"/>
                      <w:b/>
                      <w:sz w:val="22"/>
                    </w:rPr>
                    <w:t>27.11.50.120-00000006</w:t>
                  </w:r>
                </w:p>
                <w:p w14:paraId="4023506C" w14:textId="17B85377" w:rsidR="008A3A86" w:rsidRPr="00E578E2" w:rsidRDefault="008A3A86" w:rsidP="00DA12DE">
                  <w:pPr>
                    <w:contextualSpacing/>
                    <w:jc w:val="center"/>
                    <w:rPr>
                      <w:sz w:val="22"/>
                    </w:rPr>
                  </w:pPr>
                </w:p>
              </w:tc>
              <w:tc>
                <w:tcPr>
                  <w:tcW w:w="2268" w:type="dxa"/>
                </w:tcPr>
                <w:p w14:paraId="25D113C1" w14:textId="15F542E5" w:rsidR="00DA12DE" w:rsidRPr="00DA12DE" w:rsidRDefault="00DA12DE" w:rsidP="00171875">
                  <w:pPr>
                    <w:spacing w:line="229" w:lineRule="auto"/>
                    <w:rPr>
                      <w:sz w:val="22"/>
                    </w:rPr>
                  </w:pPr>
                  <w:r w:rsidRPr="00DA12DE">
                    <w:rPr>
                      <w:rFonts w:ascii="Times New Roman" w:hAnsi="Times New Roman"/>
                      <w:color w:val="000000"/>
                      <w:sz w:val="22"/>
                    </w:rPr>
                    <w:lastRenderedPageBreak/>
                    <w:t>Ограничение закупок товаров, происходящих из иностранных государств, выполняемых работ, оказываемых услуг иностранными лицами</w:t>
                  </w:r>
                </w:p>
              </w:tc>
              <w:tc>
                <w:tcPr>
                  <w:tcW w:w="4253" w:type="dxa"/>
                </w:tcPr>
                <w:p w14:paraId="7D140243" w14:textId="77777777" w:rsidR="00DA12DE" w:rsidRPr="00DA12DE" w:rsidRDefault="00DA12DE" w:rsidP="00DA12DE">
                  <w:pPr>
                    <w:jc w:val="both"/>
                    <w:rPr>
                      <w:rFonts w:ascii="Times New Roman" w:hAnsi="Times New Roman"/>
                      <w:color w:val="000000"/>
                      <w:sz w:val="22"/>
                    </w:rPr>
                  </w:pPr>
                  <w:r w:rsidRPr="00DA12DE">
                    <w:rPr>
                      <w:rFonts w:ascii="Times New Roman" w:hAnsi="Times New Roman"/>
                      <w:b/>
                      <w:sz w:val="22"/>
                    </w:rPr>
                    <w:t>Информацией и документами, подтверждающими страну происхождения товара, являются:</w:t>
                  </w:r>
                </w:p>
                <w:p w14:paraId="03A7B197" w14:textId="77777777" w:rsidR="00DA12DE" w:rsidRPr="00DA12DE" w:rsidRDefault="00DA12DE" w:rsidP="00DA12DE">
                  <w:pPr>
                    <w:jc w:val="both"/>
                    <w:rPr>
                      <w:rFonts w:ascii="Times New Roman" w:hAnsi="Times New Roman"/>
                      <w:color w:val="000000"/>
                      <w:sz w:val="22"/>
                    </w:rPr>
                  </w:pPr>
                  <w:r w:rsidRPr="00DA12DE">
                    <w:rPr>
                      <w:rFonts w:ascii="Times New Roman" w:hAnsi="Times New Roman"/>
                      <w:sz w:val="22"/>
                    </w:rPr>
                    <w:t xml:space="preserve">а) для подтверждения происхождения товаров из Российской Федерации - номер реестровой записи из реестра российской промышленной продукции, предусмотренного статьей 17.1 </w:t>
                  </w:r>
                  <w:r w:rsidRPr="00DA12DE">
                    <w:rPr>
                      <w:rFonts w:ascii="Times New Roman" w:hAnsi="Times New Roman"/>
                      <w:sz w:val="22"/>
                    </w:rPr>
                    <w:lastRenderedPageBreak/>
                    <w:t>Федерального закона "О промышленной политике в Российской Федерации", и справка, подтверждающая наличие специального инвестиционного контракта и предусмотренная пунктом 1(1) постановления Правительства Российской Федерации от 17 июля 2015 г. N 719 "О подтверждении производства российской промышленной продукции", или номер реестровой записи из реестра российской промышленной продукции, содержащей в том числе:</w:t>
                  </w:r>
                </w:p>
                <w:p w14:paraId="53549B09" w14:textId="77777777" w:rsidR="00DA12DE" w:rsidRPr="00DA12DE" w:rsidRDefault="00DA12DE" w:rsidP="00DA12DE">
                  <w:pPr>
                    <w:jc w:val="both"/>
                    <w:rPr>
                      <w:rFonts w:ascii="Times New Roman" w:hAnsi="Times New Roman"/>
                      <w:color w:val="000000"/>
                      <w:sz w:val="22"/>
                    </w:rPr>
                  </w:pPr>
                  <w:r w:rsidRPr="00DA12DE">
                    <w:rPr>
                      <w:rFonts w:ascii="Times New Roman" w:hAnsi="Times New Roman"/>
                      <w:sz w:val="22"/>
                    </w:rPr>
            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продукции", включая значение, определенное для целей осуществления закупок (если постановлением Правительства Российской Федерации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закупок);</w:t>
                  </w:r>
                </w:p>
                <w:p w14:paraId="6FCC9669" w14:textId="77777777" w:rsidR="00DA12DE" w:rsidRPr="00DA12DE" w:rsidRDefault="00DA12DE" w:rsidP="00DA12DE">
                  <w:pPr>
                    <w:jc w:val="both"/>
                    <w:rPr>
                      <w:rFonts w:ascii="Times New Roman" w:hAnsi="Times New Roman"/>
                      <w:color w:val="000000"/>
                      <w:sz w:val="22"/>
                    </w:rPr>
                  </w:pPr>
                  <w:r w:rsidRPr="00DA12DE">
                    <w:rPr>
                      <w:rFonts w:ascii="Times New Roman" w:hAnsi="Times New Roman"/>
                      <w:sz w:val="22"/>
                    </w:rPr>
                    <w:t>б) для подтверждения происхождения товаров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      </w:r>
                </w:p>
                <w:p w14:paraId="60EFA8C1" w14:textId="16B33ACD" w:rsidR="00DA12DE" w:rsidRPr="00DA12DE" w:rsidRDefault="00DA12DE" w:rsidP="00DA12DE">
                  <w:pPr>
                    <w:spacing w:line="229" w:lineRule="auto"/>
                    <w:jc w:val="both"/>
                    <w:rPr>
                      <w:sz w:val="22"/>
                    </w:rPr>
                  </w:pPr>
                  <w:r w:rsidRPr="00DA12DE">
                    <w:rPr>
                      <w:rFonts w:ascii="Times New Roman" w:hAnsi="Times New Roman"/>
                      <w:sz w:val="22"/>
                    </w:rPr>
                    <w:t xml:space="preserve"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</w:t>
                  </w:r>
                  <w:r w:rsidRPr="00DA12DE">
                    <w:rPr>
                      <w:rFonts w:ascii="Times New Roman" w:hAnsi="Times New Roman"/>
                      <w:sz w:val="22"/>
                    </w:rPr>
                    <w:lastRenderedPageBreak/>
                    <w:t xml:space="preserve">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 </w:t>
                  </w:r>
                </w:p>
              </w:tc>
            </w:tr>
            <w:tr w:rsidR="008A3A86" w:rsidRPr="00517A2C" w14:paraId="2595094F" w14:textId="77777777" w:rsidTr="003E1F0E">
              <w:tc>
                <w:tcPr>
                  <w:tcW w:w="2830" w:type="dxa"/>
                </w:tcPr>
                <w:p w14:paraId="756291E9" w14:textId="77777777" w:rsidR="008A3A86" w:rsidRPr="00E578E2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lastRenderedPageBreak/>
                    <w:t>Генератор для получения водяного газа</w:t>
                  </w:r>
                </w:p>
                <w:p w14:paraId="618498BF" w14:textId="0236F7A5" w:rsidR="008A3A86" w:rsidRDefault="008A3A86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28.29.11.110-00000001</w:t>
                  </w:r>
                </w:p>
                <w:p w14:paraId="11C71384" w14:textId="77777777" w:rsidR="00171875" w:rsidRPr="00E578E2" w:rsidRDefault="00171875" w:rsidP="008A3A86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</w:p>
                <w:p w14:paraId="18A0A15F" w14:textId="77777777" w:rsidR="00171875" w:rsidRPr="00E578E2" w:rsidRDefault="00171875" w:rsidP="00171875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Сценический вентилятор</w:t>
                  </w:r>
                </w:p>
                <w:p w14:paraId="655B7F7E" w14:textId="77777777" w:rsidR="00171875" w:rsidRPr="00E578E2" w:rsidRDefault="00171875" w:rsidP="00171875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</w:pPr>
                  <w:r w:rsidRPr="00E578E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</w:rPr>
                    <w:t>28.25.20.190</w:t>
                  </w:r>
                </w:p>
                <w:p w14:paraId="347E773D" w14:textId="77777777" w:rsidR="008A3A86" w:rsidRPr="00517A2C" w:rsidRDefault="008A3A86" w:rsidP="008A3A86">
                  <w:pPr>
                    <w:spacing w:line="229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72B13553" w14:textId="38304580" w:rsidR="008A3A86" w:rsidRPr="008A3A86" w:rsidRDefault="008A3A86" w:rsidP="00171875">
                  <w:pPr>
                    <w:spacing w:line="229" w:lineRule="auto"/>
                    <w:rPr>
                      <w:sz w:val="22"/>
                    </w:rPr>
                  </w:pPr>
                  <w:r w:rsidRPr="008A3A86">
                    <w:rPr>
                      <w:rFonts w:ascii="Times New Roman" w:eastAsia="Calibri" w:hAnsi="Times New Roman" w:cs="Times New Roman"/>
                      <w:color w:val="000000"/>
                      <w:sz w:val="22"/>
                    </w:rPr>
                    <w:t>Преимущество в отношении товаров российского происхождения, выполняемых работ, оказываемых услуг российскими лицами</w:t>
                  </w:r>
                </w:p>
              </w:tc>
              <w:tc>
                <w:tcPr>
                  <w:tcW w:w="4253" w:type="dxa"/>
                </w:tcPr>
                <w:p w14:paraId="1357AD03" w14:textId="2EE71106" w:rsidR="008A3A86" w:rsidRPr="008A3A86" w:rsidRDefault="008A3A86" w:rsidP="008A3A86">
                  <w:pPr>
                    <w:spacing w:line="229" w:lineRule="auto"/>
                    <w:jc w:val="both"/>
                    <w:rPr>
                      <w:sz w:val="22"/>
                    </w:rPr>
                  </w:pPr>
                  <w:r w:rsidRPr="008A3A86">
                    <w:rPr>
                      <w:rFonts w:ascii="Times New Roman" w:eastAsia="Calibri" w:hAnsi="Times New Roman" w:cs="Times New Roman"/>
                      <w:sz w:val="22"/>
                    </w:rPr>
                    <w:t>указание в заявке на участие в закупке наименования страны происхождения товара, такое указание осуществляется в соответствии с подпунктом «б» пункта 2 части 1 статьи 43 Федерального закона «О контрактной системе в сфере закупок товаров, работ, услуг для обеспечения государственных и муниципальных нужд».</w:t>
                  </w:r>
                </w:p>
              </w:tc>
            </w:tr>
          </w:tbl>
          <w:p w14:paraId="1DD6455E" w14:textId="77777777" w:rsidR="00517A2C" w:rsidRPr="009B0C81" w:rsidRDefault="00517A2C" w:rsidP="007A605E">
            <w:pPr>
              <w:spacing w:line="229" w:lineRule="auto"/>
              <w:jc w:val="both"/>
              <w:rPr>
                <w:sz w:val="22"/>
              </w:rPr>
            </w:pPr>
          </w:p>
        </w:tc>
      </w:tr>
      <w:tr w:rsidR="00D228DF" w:rsidRPr="009856C5" w14:paraId="2C956DF2" w14:textId="77777777" w:rsidTr="009856C5">
        <w:trPr>
          <w:trHeight w:val="688"/>
        </w:trPr>
        <w:tc>
          <w:tcPr>
            <w:tcW w:w="9356" w:type="dxa"/>
            <w:tcBorders>
              <w:top w:val="single" w:sz="5" w:space="0" w:color="000000"/>
            </w:tcBorders>
          </w:tcPr>
          <w:p w14:paraId="6880B465" w14:textId="77777777" w:rsidR="00D228DF" w:rsidRPr="00E3324E" w:rsidRDefault="00D228DF" w:rsidP="00AA13D8">
            <w:pPr>
              <w:spacing w:line="229" w:lineRule="auto"/>
              <w:ind w:right="4"/>
              <w:jc w:val="both"/>
              <w:rPr>
                <w:i/>
                <w:sz w:val="22"/>
              </w:rPr>
            </w:pPr>
            <w:r w:rsidRPr="009856C5">
              <w:rPr>
                <w:rFonts w:ascii="Times New Roman" w:eastAsia="Times New Roman" w:hAnsi="Times New Roman" w:cs="Times New Roman"/>
                <w:spacing w:val="-2"/>
                <w:sz w:val="22"/>
              </w:rPr>
              <w:lastRenderedPageBreak/>
              <w:tab/>
              <w:t xml:space="preserve"> </w:t>
            </w:r>
            <w:r w:rsidRPr="00E3324E">
              <w:rPr>
                <w:rFonts w:ascii="Times New Roman" w:eastAsia="Times New Roman" w:hAnsi="Times New Roman" w:cs="Times New Roman"/>
                <w:i/>
                <w:spacing w:val="-2"/>
                <w:sz w:val="22"/>
              </w:rPr>
              <w:t>* в случае отсутствия указанной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      </w:r>
          </w:p>
        </w:tc>
      </w:tr>
    </w:tbl>
    <w:p w14:paraId="7BA79BED" w14:textId="77777777" w:rsidR="00965391" w:rsidRPr="009856C5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  <w:t>1.1.8 Документы, подтверждающие соответствие участника закупки требованиям, установленным пунктом 1 части 1 статьи 31 Федерального закона и документы,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статьи 31 Федерального закона. Сведения о требованиях, предъявляемых к участникам закупки в соответствии с пунктом 1 части 1 статьи 31 Федерального закона, требованиях, предъявляемых к участникам закупки в соответствии с частями 2 и 2.1 статьи 31 Федерального закона, и исчерпывающий перечень документов, подтверждающих соответствие участника закупки таким требованиям указан в пунктах 1.1.8.1, 1.1.8.2 и 1.1.8.3 настоящих требований. Указанные в пунктах 1.1.8.2 и 1.1.8.3 настоящих требований документы включаются в заявку участника в порядке, предусмотренном пунктом 2.3 инструкции по заполнению заявки.</w:t>
      </w:r>
    </w:p>
    <w:p w14:paraId="6815CA15" w14:textId="77777777" w:rsidR="00965391" w:rsidRPr="009B0C81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</w:r>
      <w:r w:rsidRPr="009B0C81">
        <w:rPr>
          <w:rFonts w:ascii="Times New Roman" w:eastAsia="Times New Roman" w:hAnsi="Times New Roman" w:cs="Times New Roman"/>
          <w:spacing w:val="-2"/>
          <w:sz w:val="22"/>
        </w:rPr>
        <w:t>1.1.8.1 Требования к участникам закупки, устанавливаемые в соответствии с пунктом 1 части 1 статьи 31 Федерального закона: не установлены</w:t>
      </w:r>
      <w:r w:rsidR="009B0C81">
        <w:rPr>
          <w:rFonts w:ascii="Times New Roman" w:eastAsia="Times New Roman" w:hAnsi="Times New Roman" w:cs="Times New Roman"/>
          <w:spacing w:val="-2"/>
          <w:sz w:val="22"/>
        </w:rPr>
        <w:t>.</w:t>
      </w:r>
    </w:p>
    <w:p w14:paraId="26F6728E" w14:textId="77777777" w:rsidR="00965391" w:rsidRPr="009B0C81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B0C81">
        <w:rPr>
          <w:rFonts w:ascii="Times New Roman" w:eastAsia="Times New Roman" w:hAnsi="Times New Roman" w:cs="Times New Roman"/>
          <w:spacing w:val="-2"/>
          <w:sz w:val="22"/>
        </w:rPr>
        <w:tab/>
        <w:t xml:space="preserve"> Информация и документы, подтверждающие соответствие участника аукциона данным требованиям: не установлен</w:t>
      </w:r>
      <w:r w:rsidR="009B0C81">
        <w:rPr>
          <w:rFonts w:ascii="Times New Roman" w:eastAsia="Times New Roman" w:hAnsi="Times New Roman" w:cs="Times New Roman"/>
          <w:spacing w:val="-2"/>
          <w:sz w:val="22"/>
        </w:rPr>
        <w:t>ы.</w:t>
      </w:r>
    </w:p>
    <w:p w14:paraId="57956CC7" w14:textId="77777777" w:rsidR="00965391" w:rsidRPr="009B0C81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B0C81">
        <w:rPr>
          <w:rFonts w:ascii="Times New Roman" w:eastAsia="Times New Roman" w:hAnsi="Times New Roman" w:cs="Times New Roman"/>
          <w:spacing w:val="-2"/>
          <w:sz w:val="22"/>
        </w:rPr>
        <w:tab/>
        <w:t xml:space="preserve"> Нормативный правовой акт, устанавливающий такие требования: не установлен</w:t>
      </w:r>
      <w:r w:rsidR="009B0C81">
        <w:rPr>
          <w:rFonts w:ascii="Times New Roman" w:eastAsia="Times New Roman" w:hAnsi="Times New Roman" w:cs="Times New Roman"/>
          <w:spacing w:val="-2"/>
          <w:sz w:val="22"/>
        </w:rPr>
        <w:t>.</w:t>
      </w:r>
      <w:r w:rsidRPr="009B0C81">
        <w:rPr>
          <w:rFonts w:ascii="Times New Roman" w:eastAsia="Times New Roman" w:hAnsi="Times New Roman" w:cs="Times New Roman"/>
          <w:spacing w:val="-2"/>
          <w:sz w:val="22"/>
        </w:rPr>
        <w:t xml:space="preserve"> </w:t>
      </w:r>
    </w:p>
    <w:p w14:paraId="1A7AFB2B" w14:textId="77777777" w:rsidR="00965391" w:rsidRPr="009B0C81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B0C81">
        <w:rPr>
          <w:rFonts w:ascii="Times New Roman" w:eastAsia="Times New Roman" w:hAnsi="Times New Roman" w:cs="Times New Roman"/>
          <w:spacing w:val="-2"/>
          <w:sz w:val="22"/>
        </w:rPr>
        <w:tab/>
        <w:t>1.1.8.2 Требования к участникам закупки, устанавливаемые в соответствии с частью 2 статьи 31 Федерального закона: не установлены</w:t>
      </w:r>
      <w:r w:rsidR="009B0C81">
        <w:rPr>
          <w:rFonts w:ascii="Times New Roman" w:eastAsia="Times New Roman" w:hAnsi="Times New Roman" w:cs="Times New Roman"/>
          <w:spacing w:val="-2"/>
          <w:sz w:val="22"/>
        </w:rPr>
        <w:t>.</w:t>
      </w:r>
      <w:r w:rsidRPr="009B0C81">
        <w:rPr>
          <w:rFonts w:ascii="Times New Roman" w:eastAsia="Times New Roman" w:hAnsi="Times New Roman" w:cs="Times New Roman"/>
          <w:spacing w:val="-2"/>
          <w:sz w:val="22"/>
        </w:rPr>
        <w:t xml:space="preserve"> </w:t>
      </w:r>
    </w:p>
    <w:p w14:paraId="7B02512C" w14:textId="77777777" w:rsidR="00965391" w:rsidRPr="009B0C81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B0C81">
        <w:rPr>
          <w:rFonts w:ascii="Times New Roman" w:eastAsia="Times New Roman" w:hAnsi="Times New Roman" w:cs="Times New Roman"/>
          <w:spacing w:val="-2"/>
          <w:sz w:val="22"/>
        </w:rPr>
        <w:tab/>
        <w:t>Информация и документы, подтверждающие соответствие участников закупки дополнительным требованиям: не установлены</w:t>
      </w:r>
      <w:r w:rsidR="009B0C81">
        <w:rPr>
          <w:rFonts w:ascii="Times New Roman" w:eastAsia="Times New Roman" w:hAnsi="Times New Roman" w:cs="Times New Roman"/>
          <w:spacing w:val="-2"/>
          <w:sz w:val="22"/>
        </w:rPr>
        <w:t>.</w:t>
      </w:r>
      <w:r w:rsidRPr="009B0C81">
        <w:rPr>
          <w:rFonts w:ascii="Times New Roman" w:eastAsia="Times New Roman" w:hAnsi="Times New Roman" w:cs="Times New Roman"/>
          <w:spacing w:val="-2"/>
          <w:sz w:val="22"/>
        </w:rPr>
        <w:t xml:space="preserve"> </w:t>
      </w:r>
    </w:p>
    <w:p w14:paraId="22F0F9CD" w14:textId="77777777" w:rsidR="00965391" w:rsidRPr="009B0C81" w:rsidRDefault="003842F2" w:rsidP="009B0C81">
      <w:pPr>
        <w:spacing w:line="229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B0C81">
        <w:rPr>
          <w:rFonts w:ascii="Times New Roman" w:eastAsia="Times New Roman" w:hAnsi="Times New Roman" w:cs="Times New Roman"/>
          <w:spacing w:val="-2"/>
          <w:sz w:val="22"/>
        </w:rPr>
        <w:t>Нормативный правовой акт, устанавливающий такие требования: не установлен</w:t>
      </w:r>
      <w:r w:rsidR="009B0C81">
        <w:rPr>
          <w:rFonts w:ascii="Times New Roman" w:eastAsia="Times New Roman" w:hAnsi="Times New Roman" w:cs="Times New Roman"/>
          <w:spacing w:val="-2"/>
          <w:sz w:val="22"/>
        </w:rPr>
        <w:t>.</w:t>
      </w:r>
      <w:r w:rsidRPr="009B0C81">
        <w:rPr>
          <w:rFonts w:ascii="Times New Roman" w:eastAsia="Times New Roman" w:hAnsi="Times New Roman" w:cs="Times New Roman"/>
          <w:spacing w:val="-2"/>
          <w:sz w:val="22"/>
        </w:rPr>
        <w:t xml:space="preserve"> </w:t>
      </w:r>
    </w:p>
    <w:p w14:paraId="11ABE7D8" w14:textId="77777777" w:rsidR="00965391" w:rsidRPr="009B0C81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B0C81">
        <w:rPr>
          <w:rFonts w:ascii="Times New Roman" w:eastAsia="Times New Roman" w:hAnsi="Times New Roman" w:cs="Times New Roman"/>
          <w:spacing w:val="-2"/>
          <w:sz w:val="22"/>
        </w:rPr>
        <w:tab/>
        <w:t>1.1.8.3 Требования к участникам закупки, устанавливаемые в соответствии с частью 2.1 статьи 31 Федерального закона: не установлен</w:t>
      </w:r>
      <w:r w:rsidR="009B0C81">
        <w:rPr>
          <w:rFonts w:ascii="Times New Roman" w:eastAsia="Times New Roman" w:hAnsi="Times New Roman" w:cs="Times New Roman"/>
          <w:spacing w:val="-2"/>
          <w:sz w:val="22"/>
        </w:rPr>
        <w:t>ы.</w:t>
      </w:r>
    </w:p>
    <w:p w14:paraId="0AEA100E" w14:textId="77777777" w:rsidR="00965391" w:rsidRPr="009856C5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B0C81">
        <w:rPr>
          <w:rFonts w:ascii="Times New Roman" w:eastAsia="Times New Roman" w:hAnsi="Times New Roman" w:cs="Times New Roman"/>
          <w:spacing w:val="-2"/>
          <w:sz w:val="22"/>
        </w:rPr>
        <w:tab/>
        <w:t xml:space="preserve"> Информация и документы, подтверждающие соответствие</w:t>
      </w:r>
      <w:r w:rsidRPr="009856C5">
        <w:rPr>
          <w:rFonts w:ascii="Times New Roman" w:eastAsia="Times New Roman" w:hAnsi="Times New Roman" w:cs="Times New Roman"/>
          <w:spacing w:val="-2"/>
          <w:sz w:val="22"/>
        </w:rPr>
        <w:t xml:space="preserve"> участника аукциона данным требованиям: не установлен</w:t>
      </w:r>
      <w:r w:rsidR="009B0C81">
        <w:rPr>
          <w:rFonts w:ascii="Times New Roman" w:eastAsia="Times New Roman" w:hAnsi="Times New Roman" w:cs="Times New Roman"/>
          <w:spacing w:val="-2"/>
          <w:sz w:val="22"/>
        </w:rPr>
        <w:t>ы.</w:t>
      </w:r>
      <w:r w:rsidRPr="009856C5">
        <w:rPr>
          <w:rFonts w:ascii="Times New Roman" w:eastAsia="Times New Roman" w:hAnsi="Times New Roman" w:cs="Times New Roman"/>
          <w:spacing w:val="-2"/>
          <w:sz w:val="22"/>
        </w:rPr>
        <w:t xml:space="preserve"> </w:t>
      </w:r>
    </w:p>
    <w:p w14:paraId="5076A09B" w14:textId="77777777" w:rsidR="009B0C81" w:rsidRDefault="003842F2">
      <w:pPr>
        <w:spacing w:line="229" w:lineRule="auto"/>
        <w:jc w:val="both"/>
        <w:rPr>
          <w:rFonts w:ascii="Times New Roman" w:eastAsia="Times New Roman" w:hAnsi="Times New Roman" w:cs="Times New Roman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</w:r>
    </w:p>
    <w:p w14:paraId="71FC4AFF" w14:textId="77777777" w:rsidR="00965391" w:rsidRPr="009856C5" w:rsidRDefault="003842F2" w:rsidP="009B0C81">
      <w:pPr>
        <w:spacing w:line="229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 xml:space="preserve">2. Инструкция по заполнению заявки. </w:t>
      </w:r>
    </w:p>
    <w:p w14:paraId="76D62007" w14:textId="77777777" w:rsidR="00965391" w:rsidRPr="009856C5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  <w:t xml:space="preserve">2.1 Подать заявку на участие в закупке вправе только зарегистрированный в единой информационной системе и аккредитованный на электронной площадке, специализированной электронной площадке участник закупки путем направления такой заявки в соответствии с Федеральным законом оператору электронной площадки, оператору специализированной электронной площадки. </w:t>
      </w:r>
    </w:p>
    <w:p w14:paraId="0F97B571" w14:textId="77777777" w:rsidR="00965391" w:rsidRPr="009856C5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  <w:t xml:space="preserve">2.2 Информация и документы, предусмотренные подпунктами «а» - «л» пункта 1 части 1 статьи 43 Федерального закона, не включаются участником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системой. </w:t>
      </w:r>
    </w:p>
    <w:p w14:paraId="4A185E22" w14:textId="77777777" w:rsidR="00965391" w:rsidRPr="009856C5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  <w:t xml:space="preserve">2.3 Документы,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</w:t>
      </w:r>
      <w:r w:rsidRPr="009856C5">
        <w:rPr>
          <w:rFonts w:ascii="Times New Roman" w:eastAsia="Times New Roman" w:hAnsi="Times New Roman" w:cs="Times New Roman"/>
          <w:spacing w:val="-2"/>
          <w:sz w:val="22"/>
        </w:rPr>
        <w:lastRenderedPageBreak/>
        <w:t xml:space="preserve">статьи 31 Федерального закона, и предусмотренные подпунктом «н» пункта 1 части 1 статьи 43 Федерального закона, не включаются участником закупки в заявку на участие в закупке. Такие документы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площадке. </w:t>
      </w:r>
    </w:p>
    <w:p w14:paraId="23E00D07" w14:textId="77777777" w:rsidR="00965391" w:rsidRPr="009856C5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  <w:t xml:space="preserve">2.4 Характеристики предлагаемого участником закупки товара, соответствующие показателям, установленным в описании объекта закупки в соответствии с частью 2 статьи 33 Федерального закона, предоставление которых предусмотрено пунктом 1.1.4 настоящих Требований, формируются участником закупки с учетом следующего: </w:t>
      </w:r>
    </w:p>
    <w:p w14:paraId="656094BD" w14:textId="77777777" w:rsidR="00965391" w:rsidRPr="009856C5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  <w:t xml:space="preserve">2.4.1 при описании показателей и (или) их значений предлагаемого участником закупки товара, участником закупки должна представляться достоверная информация о таких показателях и (или) их значениях в рамках требований, установленных в описании объекта закупки; </w:t>
      </w:r>
    </w:p>
    <w:p w14:paraId="453716A3" w14:textId="77777777" w:rsidR="00965391" w:rsidRPr="009856C5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  <w:t xml:space="preserve">2.4.2 при описании показателей товара и (или) их значений участником закупки указываются показатели и (или) их значения в рамках, установленных в описании объекта закупки; </w:t>
      </w:r>
    </w:p>
    <w:p w14:paraId="6D6C4E58" w14:textId="77777777" w:rsidR="00965391" w:rsidRPr="009856C5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  <w:t>2.4.3 при описании показателей товара и (или) их значений участнику закупки необходимо учитывать следующее:</w:t>
      </w:r>
    </w:p>
    <w:p w14:paraId="6F066BB8" w14:textId="77777777" w:rsidR="00965391" w:rsidRPr="009856C5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  <w:t>-при формировании заявки на участие реализована работа с объектами закупки в структурированном виде и их экспорт в ЕИС в составе пакета протокола;</w:t>
      </w:r>
    </w:p>
    <w:p w14:paraId="645F6575" w14:textId="77777777" w:rsidR="00965391" w:rsidRDefault="003842F2">
      <w:pPr>
        <w:spacing w:line="229" w:lineRule="auto"/>
        <w:jc w:val="both"/>
        <w:rPr>
          <w:rFonts w:ascii="Times New Roman" w:eastAsia="Times New Roman" w:hAnsi="Times New Roman" w:cs="Times New Roman"/>
          <w:spacing w:val="-2"/>
          <w:sz w:val="22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  <w:t xml:space="preserve">-характеристики предлагаемого участником закупки товара, соответствующие показателям, установленным в описании объекта закупки в соответствии с частью 2 статьи 33 Федерального закона, предоставление которых предусмотрено пунктом 1.1.4. настоящих Требований, формируются участником закупки в соответствии с инструкцией, размещенной на электронной площадке и столбца «Инструкция по заполнению характеристик в заявке» таблицы раздела извещения об осуществлении закупки «Объект закупки». </w:t>
      </w:r>
    </w:p>
    <w:p w14:paraId="3AC41DD5" w14:textId="77777777" w:rsidR="00140B34" w:rsidRDefault="00140B34">
      <w:pPr>
        <w:spacing w:line="229" w:lineRule="auto"/>
        <w:jc w:val="both"/>
        <w:rPr>
          <w:rFonts w:ascii="Times New Roman" w:eastAsia="Times New Roman" w:hAnsi="Times New Roman" w:cs="Times New Roman"/>
          <w:spacing w:val="-2"/>
          <w:sz w:val="22"/>
        </w:rPr>
      </w:pPr>
    </w:p>
    <w:p w14:paraId="10B9568A" w14:textId="77777777" w:rsidR="00164603" w:rsidRPr="00164603" w:rsidRDefault="00164603" w:rsidP="00164603">
      <w:pPr>
        <w:spacing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  <w:bookmarkStart w:id="1" w:name="_Hlk226035721"/>
      <w:r w:rsidRPr="00164603">
        <w:rPr>
          <w:rFonts w:ascii="Times New Roman" w:eastAsia="Times New Roman" w:hAnsi="Times New Roman" w:cs="Times New Roman"/>
          <w:spacing w:val="-2"/>
          <w:sz w:val="22"/>
        </w:rPr>
        <w:t xml:space="preserve">3. 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 </w:t>
      </w:r>
    </w:p>
    <w:bookmarkEnd w:id="1"/>
    <w:p w14:paraId="31399DA9" w14:textId="77777777" w:rsidR="00164603" w:rsidRPr="009856C5" w:rsidRDefault="00164603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2"/>
        </w:rPr>
      </w:pPr>
    </w:p>
    <w:sectPr w:rsidR="00164603" w:rsidRPr="009856C5" w:rsidSect="00B36D24">
      <w:pgSz w:w="11906" w:h="16838"/>
      <w:pgMar w:top="1135" w:right="850" w:bottom="709" w:left="1701" w:header="567" w:footer="517" w:gutter="0"/>
      <w:cols w:space="720"/>
      <w:docGrid w:linePitch="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5391"/>
    <w:rsid w:val="0012787B"/>
    <w:rsid w:val="00140B34"/>
    <w:rsid w:val="00164603"/>
    <w:rsid w:val="00171875"/>
    <w:rsid w:val="00247CB3"/>
    <w:rsid w:val="003842F2"/>
    <w:rsid w:val="003930D4"/>
    <w:rsid w:val="003E1F0E"/>
    <w:rsid w:val="004D77F5"/>
    <w:rsid w:val="00517A2C"/>
    <w:rsid w:val="0060614C"/>
    <w:rsid w:val="00680E81"/>
    <w:rsid w:val="006E1C99"/>
    <w:rsid w:val="0073628B"/>
    <w:rsid w:val="00752DA9"/>
    <w:rsid w:val="00770EAF"/>
    <w:rsid w:val="007A605E"/>
    <w:rsid w:val="007D0C19"/>
    <w:rsid w:val="007F06A5"/>
    <w:rsid w:val="008A3A86"/>
    <w:rsid w:val="00965391"/>
    <w:rsid w:val="009856C5"/>
    <w:rsid w:val="009B0C81"/>
    <w:rsid w:val="009F09D8"/>
    <w:rsid w:val="00AA13D8"/>
    <w:rsid w:val="00B36D24"/>
    <w:rsid w:val="00B7198E"/>
    <w:rsid w:val="00C601EB"/>
    <w:rsid w:val="00C671EC"/>
    <w:rsid w:val="00D228DF"/>
    <w:rsid w:val="00D9521F"/>
    <w:rsid w:val="00DA12DE"/>
    <w:rsid w:val="00DE1CC7"/>
    <w:rsid w:val="00E3324E"/>
    <w:rsid w:val="00E578E2"/>
    <w:rsid w:val="00F8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1819D"/>
  <w15:docId w15:val="{2F5CAF8C-95BF-4876-9788-C9BA4335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30D4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7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8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1971</Words>
  <Characters>11239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Requirements_Purchase_PILOT_(Sti)</vt:lpstr>
    </vt:vector>
  </TitlesOfParts>
  <Company>Stimulsoft Reports 2020.5.2 from 26 November 2020</Company>
  <LinksUpToDate>false</LinksUpToDate>
  <CharactersWithSpaces>13184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Requirements_Purchase_PILOT_(Sti)</dc:title>
  <dc:subject>Requirements_Purchase_PILOT_(Sti)</dc:subject>
  <dc:creator>rvv</dc:creator>
  <cp:keywords/>
  <dc:description>Требования к содержанию, составу заявки на участие в закупке ПИЛОТ</dc:description>
  <cp:lastModifiedBy>Подкопаева Елена Геннадьевна</cp:lastModifiedBy>
  <cp:revision>29</cp:revision>
  <cp:lastPrinted>2025-02-18T08:46:00Z</cp:lastPrinted>
  <dcterms:created xsi:type="dcterms:W3CDTF">2025-02-18T08:42:00Z</dcterms:created>
  <dcterms:modified xsi:type="dcterms:W3CDTF">2026-09-21T02:31:00Z</dcterms:modified>
</cp:coreProperties>
</file>