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9FE" w:rsidRPr="00101A82" w:rsidRDefault="006F49FE" w:rsidP="006F49FE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  <w:r w:rsidRPr="00101A82">
        <w:rPr>
          <w:rStyle w:val="FontStyle51"/>
          <w:b/>
          <w:sz w:val="22"/>
          <w:szCs w:val="22"/>
        </w:rPr>
        <w:t>Техническое задание</w:t>
      </w:r>
    </w:p>
    <w:p w:rsidR="00D435E6" w:rsidRPr="00101A82" w:rsidRDefault="00D435E6" w:rsidP="00D435E6">
      <w:pPr>
        <w:spacing w:after="0" w:line="240" w:lineRule="auto"/>
        <w:jc w:val="center"/>
        <w:rPr>
          <w:rStyle w:val="FontStyle51"/>
          <w:bCs/>
          <w:sz w:val="22"/>
          <w:szCs w:val="22"/>
        </w:rPr>
      </w:pPr>
    </w:p>
    <w:p w:rsidR="000029CF" w:rsidRDefault="000029CF" w:rsidP="00101A82">
      <w:pPr>
        <w:spacing w:after="0" w:line="240" w:lineRule="auto"/>
        <w:jc w:val="center"/>
        <w:rPr>
          <w:rFonts w:ascii="Times New Roman" w:eastAsia="Calibri" w:hAnsi="Times New Roman"/>
          <w:lang w:eastAsia="en-US"/>
        </w:rPr>
      </w:pPr>
      <w:r w:rsidRPr="000029CF">
        <w:rPr>
          <w:rFonts w:ascii="Times New Roman" w:eastAsia="Calibri" w:hAnsi="Times New Roman"/>
          <w:lang w:eastAsia="en-US"/>
        </w:rPr>
        <w:t xml:space="preserve">на выполнение работ по текущему ремонту муниципального помещения № 48 по              </w:t>
      </w:r>
    </w:p>
    <w:p w:rsidR="004A42B4" w:rsidRDefault="000029CF" w:rsidP="00101A82">
      <w:pPr>
        <w:spacing w:after="0" w:line="240" w:lineRule="auto"/>
        <w:jc w:val="center"/>
        <w:rPr>
          <w:rFonts w:ascii="Times New Roman" w:eastAsia="Calibri" w:hAnsi="Times New Roman"/>
          <w:lang w:eastAsia="en-US"/>
        </w:rPr>
      </w:pPr>
      <w:r w:rsidRPr="000029CF">
        <w:rPr>
          <w:rFonts w:ascii="Times New Roman" w:eastAsia="Calibri" w:hAnsi="Times New Roman"/>
          <w:lang w:eastAsia="en-US"/>
        </w:rPr>
        <w:t>ул. Громова, 3 в городе Рубцовске</w:t>
      </w:r>
    </w:p>
    <w:p w:rsidR="000029CF" w:rsidRDefault="000029CF" w:rsidP="00101A82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37D69" w:rsidRPr="00637D69" w:rsidRDefault="00637D69" w:rsidP="00637D69">
      <w:pPr>
        <w:pStyle w:val="a3"/>
        <w:numPr>
          <w:ilvl w:val="0"/>
          <w:numId w:val="12"/>
        </w:numPr>
        <w:spacing w:after="0" w:line="240" w:lineRule="auto"/>
        <w:ind w:hanging="11"/>
        <w:jc w:val="both"/>
        <w:rPr>
          <w:rFonts w:ascii="Times New Roman" w:eastAsia="Calibri" w:hAnsi="Times New Roman"/>
          <w:b/>
          <w:bCs/>
          <w:lang w:eastAsia="en-US"/>
        </w:rPr>
      </w:pPr>
      <w:r>
        <w:rPr>
          <w:rFonts w:ascii="Times New Roman" w:eastAsia="Calibri" w:hAnsi="Times New Roman"/>
          <w:b/>
          <w:bCs/>
          <w:lang w:eastAsia="en-US"/>
        </w:rPr>
        <w:t>Состав и объем работ:</w:t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6666"/>
        <w:gridCol w:w="992"/>
        <w:gridCol w:w="1276"/>
        <w:gridCol w:w="992"/>
        <w:gridCol w:w="992"/>
      </w:tblGrid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№</w:t>
            </w:r>
          </w:p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п/п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 xml:space="preserve">                                             Наименование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0029CF">
              <w:rPr>
                <w:rFonts w:ascii="Times New Roman" w:hAnsi="Times New Roman"/>
              </w:rPr>
              <w:t>Ед.изм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Кол-во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9464" w:type="dxa"/>
            <w:gridSpan w:val="4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Демонтажные работы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Разборка подоконников (1,45х1,5м-3ш</w:t>
            </w:r>
            <w:bookmarkStart w:id="0" w:name="_GoBack"/>
            <w:bookmarkEnd w:id="0"/>
            <w:r w:rsidRPr="000029CF">
              <w:rPr>
                <w:rFonts w:ascii="Times New Roman" w:hAnsi="Times New Roman"/>
              </w:rPr>
              <w:t>т)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2,61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Разборка деревянных дверных блоков: (0,9х2,1-3шт)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5,67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 xml:space="preserve">Снятие обоев (комнаты, кухня, коридор) 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152,04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4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Отбивка штукатурки до 5см (комнаты, кухня, коридор, ванная, туалет)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171,14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5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Демонтаж керамической плитки (кухня, туалет, ванная)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21,10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6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  <w:bCs/>
                <w:color w:val="000000"/>
              </w:rPr>
              <w:t>Демонтаж покрытий полов: из древесностружечных плит в один слой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39,05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7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29CF">
              <w:rPr>
                <w:rFonts w:ascii="Times New Roman" w:hAnsi="Times New Roman"/>
                <w:bCs/>
                <w:color w:val="000000"/>
              </w:rPr>
              <w:t>Демонтаж</w:t>
            </w:r>
            <w:r w:rsidRPr="000029CF">
              <w:rPr>
                <w:rFonts w:ascii="Times New Roman" w:hAnsi="Times New Roman"/>
              </w:rPr>
              <w:t xml:space="preserve"> </w:t>
            </w:r>
            <w:r w:rsidRPr="000029CF">
              <w:rPr>
                <w:rFonts w:ascii="Times New Roman" w:hAnsi="Times New Roman"/>
                <w:bCs/>
                <w:color w:val="000000"/>
              </w:rPr>
              <w:t xml:space="preserve">плинтусов 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м.п</w:t>
            </w:r>
            <w:proofErr w:type="spellEnd"/>
            <w:r w:rsidRPr="000029CF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60,3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8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29CF">
              <w:rPr>
                <w:rFonts w:ascii="Times New Roman" w:hAnsi="Times New Roman"/>
                <w:bCs/>
                <w:color w:val="000000"/>
              </w:rPr>
              <w:t>Демонтаж ванной 1,5*0,7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9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29CF">
              <w:rPr>
                <w:rFonts w:ascii="Times New Roman" w:hAnsi="Times New Roman"/>
                <w:bCs/>
                <w:color w:val="000000"/>
              </w:rPr>
              <w:t>Демонтаж унитаза с бочком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10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29CF">
              <w:rPr>
                <w:rFonts w:ascii="Times New Roman" w:hAnsi="Times New Roman"/>
                <w:bCs/>
                <w:color w:val="000000"/>
              </w:rPr>
              <w:t>Демонтаж электропроводки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м.п</w:t>
            </w:r>
            <w:proofErr w:type="spellEnd"/>
            <w:r w:rsidRPr="000029CF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150,0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0029CF">
              <w:rPr>
                <w:rFonts w:ascii="Times New Roman" w:hAnsi="Times New Roman"/>
              </w:rPr>
              <w:t>11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29CF">
              <w:rPr>
                <w:rFonts w:ascii="Times New Roman" w:hAnsi="Times New Roman"/>
                <w:bCs/>
                <w:color w:val="000000"/>
              </w:rPr>
              <w:t>Демонтаж радиаторов отопления (кухня, комнаты, ванная)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4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9464" w:type="dxa"/>
            <w:gridSpan w:val="4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Внутренняя отделка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9464" w:type="dxa"/>
            <w:gridSpan w:val="4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Стены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0029C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Выравнивание стен шпатлевкой по штукатурке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171,14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Оклейка обоями стен с подготовкой поверхности (комнаты, коридор, кухня)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152,04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Устройство фартука из керамической плитки (кухня1,5х 0,6)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0029CF">
              <w:rPr>
                <w:rFonts w:ascii="Times New Roman" w:hAnsi="Times New Roman"/>
              </w:rPr>
              <w:t>0,9</w:t>
            </w:r>
            <w:r w:rsidRPr="000029CF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4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Облицовка стен кафельной плиткой (туалет, ванная)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19,10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5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Окраска водными составами стен (с подготовкой поверхности) (кладовая)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22,5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9464" w:type="dxa"/>
            <w:gridSpan w:val="4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Проемы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Установка подоконников (1,45х1,5м-3шт).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2,61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 xml:space="preserve">Установка деревянных дверных блоков: 0,9х2,1-3шт; 0,7х2,1-1 </w:t>
            </w: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7,14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Обустройство дверного проема каркасом 1,9х2,1м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м.п</w:t>
            </w:r>
            <w:proofErr w:type="spellEnd"/>
            <w:r w:rsidRPr="000029CF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6,10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4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Обустройство откосов дверного входного блока: 0,9х2,1м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м.п</w:t>
            </w:r>
            <w:proofErr w:type="spellEnd"/>
            <w:r w:rsidRPr="000029CF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5,10</w:t>
            </w:r>
          </w:p>
        </w:tc>
      </w:tr>
      <w:tr w:rsidR="000029CF" w:rsidRPr="000029CF" w:rsidTr="00DB4FF2">
        <w:tc>
          <w:tcPr>
            <w:tcW w:w="9464" w:type="dxa"/>
            <w:gridSpan w:val="4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Потолки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Устройство подвесного потолка из панелей ПВХ 250х9мм (с закладными под светильники -3шт ванная, туалет)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0029CF">
              <w:rPr>
                <w:rFonts w:ascii="Times New Roman" w:hAnsi="Times New Roman"/>
              </w:rPr>
              <w:t>3,65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Устройство натяжных потолков из ПВХ пленки (с закладными под гардины: 2,5-3шт, люстры-4шт, светильники-3шт) (комнаты, коридор, кухня)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39,05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0029CF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Окраска водными составами потолков (с подготовкой поверхности) (кладовая)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5,0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9464" w:type="dxa"/>
            <w:gridSpan w:val="4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Полы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Выравнивание пола: замена листов ДСП, линолеума (комнаты, коридор, кухня)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39,05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Устройство плинтусов поливинилхлоридных: на винтах самонарезающих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м.п</w:t>
            </w:r>
            <w:proofErr w:type="spellEnd"/>
            <w:r w:rsidRPr="000029CF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60,3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Устройство керамической плитки (ванна, туалет)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3,65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9464" w:type="dxa"/>
            <w:gridSpan w:val="4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Сантехнический работы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Замена канализационной разводки (</w:t>
            </w:r>
            <w:r w:rsidRPr="000029CF">
              <w:rPr>
                <w:rFonts w:ascii="Times New Roman" w:hAnsi="Times New Roman"/>
                <w:lang w:val="en-US"/>
              </w:rPr>
              <w:t>d</w:t>
            </w:r>
            <w:r w:rsidRPr="000029CF">
              <w:rPr>
                <w:rFonts w:ascii="Times New Roman" w:hAnsi="Times New Roman"/>
              </w:rPr>
              <w:t>=50)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Установка мойки с тумбой (кухня)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Установка раковин (ванная)на ножки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Установка смесителя (кухня, ванная)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4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Замена смесителя с душевой лейкой со шлангом (ванная)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Замена трубы подводки холодного водоснабжения (</w:t>
            </w:r>
            <w:r w:rsidRPr="000029CF">
              <w:rPr>
                <w:rFonts w:ascii="Times New Roman" w:hAnsi="Times New Roman"/>
                <w:lang w:val="en-US"/>
              </w:rPr>
              <w:t>d</w:t>
            </w:r>
            <w:r w:rsidRPr="000029CF">
              <w:rPr>
                <w:rFonts w:ascii="Times New Roman" w:hAnsi="Times New Roman"/>
              </w:rPr>
              <w:t>=15)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6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Замена трубы подводки горячего водоснабжения (</w:t>
            </w:r>
            <w:r w:rsidRPr="000029CF">
              <w:rPr>
                <w:rFonts w:ascii="Times New Roman" w:hAnsi="Times New Roman"/>
                <w:lang w:val="en-US"/>
              </w:rPr>
              <w:t>d</w:t>
            </w:r>
            <w:r w:rsidRPr="000029CF">
              <w:rPr>
                <w:rFonts w:ascii="Times New Roman" w:hAnsi="Times New Roman"/>
              </w:rPr>
              <w:t xml:space="preserve">=15) 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7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Замена унитаза с бочком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8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 xml:space="preserve">Установка водосчетчиков ГВС, ХВС на </w:t>
            </w:r>
            <w:proofErr w:type="gramStart"/>
            <w:r w:rsidRPr="000029CF">
              <w:rPr>
                <w:rFonts w:ascii="Times New Roman" w:hAnsi="Times New Roman"/>
              </w:rPr>
              <w:t>системе  водоснабжения</w:t>
            </w:r>
            <w:proofErr w:type="gramEnd"/>
            <w:r w:rsidRPr="000029CF">
              <w:rPr>
                <w:rFonts w:ascii="Times New Roman" w:hAnsi="Times New Roman"/>
              </w:rPr>
              <w:t xml:space="preserve"> (с кранами)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9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Замена радиаторов отопления (кухня, комнаты, ванная)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4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10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Замена ванной 1,5*0,7 акриловая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11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Установка кранов на трубах отопления с подводками (d=25)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6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9464" w:type="dxa"/>
            <w:gridSpan w:val="4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Электромонтажные работы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Установка потолочных светильников (коридор ванная, туалет)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6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 xml:space="preserve">Установка люстр-светильников (комнаты, кухня) 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4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Установка выключателей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6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4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Установка розеток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12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5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Монтаж электропроводки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м.п</w:t>
            </w:r>
            <w:proofErr w:type="spellEnd"/>
            <w:r w:rsidRPr="000029CF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  <w:r w:rsidRPr="000029CF">
              <w:rPr>
                <w:rFonts w:ascii="Times New Roman" w:hAnsi="Times New Roman"/>
                <w:lang w:val="en-US"/>
              </w:rPr>
              <w:t>5</w:t>
            </w:r>
            <w:r w:rsidRPr="000029CF">
              <w:rPr>
                <w:rFonts w:ascii="Times New Roman" w:hAnsi="Times New Roman"/>
              </w:rPr>
              <w:t>0,0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6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Монтаж щита учета с автоматами в помещение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7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Установка газовой 4-х конфорочной плиты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9464" w:type="dxa"/>
            <w:gridSpan w:val="4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Прочие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Установка вентиляционных решеток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029C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Вывоз и утилизация мебели и мусора с погрузкой вручную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т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10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Промывка поверхностей квартиры.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м2</w:t>
            </w: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42,7</w:t>
            </w:r>
          </w:p>
        </w:tc>
      </w:tr>
      <w:tr w:rsidR="000029CF" w:rsidRPr="000029CF" w:rsidTr="00DB4FF2">
        <w:trPr>
          <w:gridAfter w:val="2"/>
          <w:wAfter w:w="1984" w:type="dxa"/>
        </w:trPr>
        <w:tc>
          <w:tcPr>
            <w:tcW w:w="530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66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29CF">
              <w:rPr>
                <w:rFonts w:ascii="Times New Roman" w:hAnsi="Times New Roman"/>
              </w:rPr>
              <w:t>Непредвиденные расходы- 2% от общей сметной стоимости</w:t>
            </w:r>
          </w:p>
        </w:tc>
        <w:tc>
          <w:tcPr>
            <w:tcW w:w="992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029CF" w:rsidRPr="000029CF" w:rsidRDefault="000029CF" w:rsidP="000029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101A82" w:rsidRPr="000029CF" w:rsidRDefault="00101A82" w:rsidP="000029CF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101A82" w:rsidRPr="00101A82" w:rsidRDefault="00101A82" w:rsidP="00101A82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101A82">
        <w:rPr>
          <w:rFonts w:ascii="Times New Roman" w:eastAsia="Calibri" w:hAnsi="Times New Roman"/>
          <w:lang w:eastAsia="en-US"/>
        </w:rPr>
        <w:t>Товары и материалы должны быть новыми, не восстановленными, не иметь дефектов, обеспечивать предусмотренные производителем функции, соответствовать стандартам качества и безопасности, должны сопровождаться всеми требуемыми сертификатами либо другими документами, подтверждающими соответствие требованиям, установленным в соответствии с законодательством на данный вид продукции.</w:t>
      </w:r>
    </w:p>
    <w:p w:rsidR="00101A82" w:rsidRPr="00101A82" w:rsidRDefault="00101A82" w:rsidP="00101A82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101A82">
        <w:rPr>
          <w:rFonts w:ascii="Times New Roman" w:eastAsia="Calibri" w:hAnsi="Times New Roman"/>
          <w:lang w:eastAsia="en-US"/>
        </w:rPr>
        <w:t>Все указания в отношении товарных знаков читать со словами «или эквивалент».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6B0781">
        <w:rPr>
          <w:rFonts w:ascii="Times New Roman" w:hAnsi="Times New Roman"/>
          <w:b/>
          <w:bCs/>
        </w:rPr>
        <w:t>2. Общие требования к качественным и количественным характеристикам, результатам выполняемых работ.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0781">
        <w:rPr>
          <w:rFonts w:ascii="Times New Roman" w:hAnsi="Times New Roman"/>
        </w:rPr>
        <w:t>2.1. Соответствие выполняемых работ объемам, представленным заказчиком.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0781">
        <w:rPr>
          <w:rFonts w:ascii="Times New Roman" w:hAnsi="Times New Roman"/>
        </w:rPr>
        <w:t>2.2. Соблюдение норм и правил охраны окружающей среды, требований безопасности, охраны труда и санитарно-гигиенического режима в ремонтируемых помещениях (в том числе обеспечение низкого уровня шума), обеспечение выполнения правил пожарной безопасности.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0781">
        <w:rPr>
          <w:rFonts w:ascii="Times New Roman" w:hAnsi="Times New Roman"/>
        </w:rPr>
        <w:t>2.3. Назначение ответственного лица за проведение работ и соблюдение вышеуказанных правил (копия приказа о назначении представляется заказчику).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0781">
        <w:rPr>
          <w:rFonts w:ascii="Times New Roman" w:hAnsi="Times New Roman"/>
        </w:rPr>
        <w:t>2.4. Соблюдение правил привлечения и использования иностранной и иногородней рабочей силы, установленных законодательством Российской Федерации и нормативными правовыми актами Алтайского края.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0781">
        <w:rPr>
          <w:rFonts w:ascii="Times New Roman" w:hAnsi="Times New Roman"/>
        </w:rPr>
        <w:t>2.5. Осуществление экологических мероприятий в соответствии с законодательными и нормативными правовыми актами РФ и Алтайского края, а также предписаниями надзорных органов.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556183">
        <w:rPr>
          <w:rFonts w:ascii="Times New Roman" w:hAnsi="Times New Roman"/>
          <w:b/>
          <w:bCs/>
        </w:rPr>
        <w:t>3. Требования к технологии и методам производства работ, организационно - технологическим схемам производства работ, безопасности выполняемых работ.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3.1. Работы должны производиться в соответствии с требованиями: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 xml:space="preserve"> «СНиП 3.04.01.-87. Изоляционные и отделочные покрытия.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«СНиП 2.03.13-88. Полы».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«СП 73.</w:t>
      </w:r>
      <w:r w:rsidRPr="00556183">
        <w:rPr>
          <w:rFonts w:ascii="Times New Roman" w:hAnsi="Times New Roman"/>
        </w:rPr>
        <w:t>13330.2016 Внутренние санитарно-технические системы»;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 xml:space="preserve">ГОСТ </w:t>
      </w:r>
      <w:r>
        <w:rPr>
          <w:rFonts w:ascii="Times New Roman" w:hAnsi="Times New Roman"/>
        </w:rPr>
        <w:t>475-2016</w:t>
      </w:r>
      <w:r w:rsidR="00101A82">
        <w:rPr>
          <w:rFonts w:ascii="Times New Roman" w:hAnsi="Times New Roman"/>
        </w:rPr>
        <w:t xml:space="preserve"> </w:t>
      </w:r>
      <w:r w:rsidRPr="00556183">
        <w:rPr>
          <w:rFonts w:ascii="Times New Roman" w:hAnsi="Times New Roman"/>
        </w:rPr>
        <w:t>«</w:t>
      </w:r>
      <w:r w:rsidRPr="00242324">
        <w:rPr>
          <w:rFonts w:ascii="Times New Roman" w:hAnsi="Times New Roman"/>
        </w:rPr>
        <w:t>Блоки дверные деревянные и комбинированные. Общие технические условия</w:t>
      </w:r>
      <w:r w:rsidRPr="00242324">
        <w:rPr>
          <w:rFonts w:ascii="Times New Roman" w:hAnsi="Times New Roman" w:hint="eastAsia"/>
        </w:rPr>
        <w:t>»</w:t>
      </w:r>
      <w:r w:rsidRPr="00556183">
        <w:rPr>
          <w:rFonts w:ascii="Times New Roman" w:hAnsi="Times New Roman"/>
        </w:rPr>
        <w:t>;</w:t>
      </w:r>
    </w:p>
    <w:p w:rsidR="006B0781" w:rsidRPr="00FB1899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B1899">
        <w:rPr>
          <w:rFonts w:ascii="Times New Roman" w:hAnsi="Times New Roman"/>
        </w:rPr>
        <w:t>СНиП 12-03-2001. Безопасность труда в строительстве. Часть 1. Общие требования;</w:t>
      </w:r>
    </w:p>
    <w:p w:rsidR="006B0781" w:rsidRPr="00FB1899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B1899">
        <w:rPr>
          <w:rFonts w:ascii="Times New Roman" w:hAnsi="Times New Roman"/>
        </w:rPr>
        <w:t>СНиП 12-04-2002. Безопасность труда в строительстве. Часть 2. Строительное производство;</w:t>
      </w:r>
    </w:p>
    <w:p w:rsidR="006B0781" w:rsidRPr="00FB1899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B1899">
        <w:rPr>
          <w:rFonts w:ascii="Times New Roman" w:hAnsi="Times New Roman"/>
        </w:rPr>
        <w:t xml:space="preserve"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</w:t>
      </w:r>
      <w:r w:rsidRPr="00FB1899">
        <w:rPr>
          <w:rFonts w:ascii="Times New Roman" w:hAnsi="Times New Roman"/>
        </w:rPr>
        <w:lastRenderedPageBreak/>
        <w:t xml:space="preserve">производственных, общественных помещений, организации и проведению санитарно-противоэпидемических (профилактических) мероприятий" (вместе с "СанПиН 2.1.3684-21. Санитарные правила и нормы...") 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3.2. На предприятии должна существовать система контроля качества выполненных работ.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3.3. Подрядчик обязан безвозмездно исправить по требованию Заказчика все выявленные недостатки, если в процессе выполнения работ подрядчик допустил отступление от условий контракта, ухудшившее качество работ, в согласованные сроки.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3.4. Безопасность выполнения работ и безопасность результатов работ долж</w:t>
      </w:r>
      <w:r>
        <w:rPr>
          <w:rFonts w:ascii="Times New Roman" w:hAnsi="Times New Roman"/>
        </w:rPr>
        <w:t>на соответствовать требованиям</w:t>
      </w:r>
      <w:r w:rsidRPr="00556183">
        <w:rPr>
          <w:rFonts w:ascii="Times New Roman" w:hAnsi="Times New Roman"/>
        </w:rPr>
        <w:t>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3.5. Безопасность выполняемых работ должна соответствовать требованиям Трудового кодекса Российской Федерации.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3.6. В случае если на любой из стадий выполнения работ будут обнаружены некачественно выполненные работы, подрядчик обязан за счет своих сил и средств, но без увеличения цены контракта, в кратчайший срок переделать выявленные некачественно выполненные работы, обеспечив их надлежащее качество и сдачу заказчику.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3.7. Все применяемые при производстве ремонтных работ материалы и оборудование должны иметь сертификаты соответствия, технические паспорта и другие документы, удостоверяющие их качество. Подрядчик несет ответственность за соответствие используемых материалов государственным стандартам и техническим условиям.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3.8. На период проведения ремонтных работ подрядчик должен возместить расходы ресурсоснабжающей (управляющей) организации за потребленные коммунальные ресурсы путем заключения договора на получение услуг.</w:t>
      </w:r>
    </w:p>
    <w:p w:rsidR="003E27ED" w:rsidRPr="003E27ED" w:rsidRDefault="003E27ED" w:rsidP="003E27E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E27ED" w:rsidRPr="00F14267" w:rsidRDefault="003E27ED" w:rsidP="003E27ED"/>
    <w:p w:rsidR="003E27ED" w:rsidRDefault="003E27ED" w:rsidP="007120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3E27ED" w:rsidSect="00D1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67770"/>
    <w:multiLevelType w:val="hybridMultilevel"/>
    <w:tmpl w:val="5D12D2A6"/>
    <w:lvl w:ilvl="0" w:tplc="03868484">
      <w:start w:val="1"/>
      <w:numFmt w:val="decimal"/>
      <w:lvlText w:val="%1.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07B9F"/>
    <w:multiLevelType w:val="hybridMultilevel"/>
    <w:tmpl w:val="BA12C608"/>
    <w:lvl w:ilvl="0" w:tplc="72D01E32">
      <w:start w:val="1"/>
      <w:numFmt w:val="decimal"/>
      <w:lvlText w:val="%1."/>
      <w:lvlJc w:val="left"/>
      <w:pPr>
        <w:ind w:left="720" w:hanging="360"/>
      </w:pPr>
      <w:rPr>
        <w:rFonts w:eastAsia="BatangChe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3" w15:restartNumberingAfterBreak="0">
    <w:nsid w:val="3AEF1AA8"/>
    <w:multiLevelType w:val="hybridMultilevel"/>
    <w:tmpl w:val="78DE4914"/>
    <w:lvl w:ilvl="0" w:tplc="4C2A42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12937"/>
    <w:multiLevelType w:val="hybridMultilevel"/>
    <w:tmpl w:val="AF26EBD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652BC"/>
    <w:multiLevelType w:val="hybridMultilevel"/>
    <w:tmpl w:val="B7BC16D2"/>
    <w:lvl w:ilvl="0" w:tplc="4C2A42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D67576"/>
    <w:multiLevelType w:val="hybridMultilevel"/>
    <w:tmpl w:val="B0D8E02E"/>
    <w:lvl w:ilvl="0" w:tplc="4C2A42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374E0"/>
    <w:multiLevelType w:val="hybridMultilevel"/>
    <w:tmpl w:val="93B0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75CAA"/>
    <w:multiLevelType w:val="hybridMultilevel"/>
    <w:tmpl w:val="EF16D29E"/>
    <w:lvl w:ilvl="0" w:tplc="8EE8C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5"/>
  </w:num>
  <w:num w:numId="7">
    <w:abstractNumId w:val="6"/>
  </w:num>
  <w:num w:numId="8">
    <w:abstractNumId w:val="3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549"/>
    <w:rsid w:val="000029CF"/>
    <w:rsid w:val="00035A7B"/>
    <w:rsid w:val="00036D9E"/>
    <w:rsid w:val="00041260"/>
    <w:rsid w:val="000671CD"/>
    <w:rsid w:val="00085ECE"/>
    <w:rsid w:val="0009768B"/>
    <w:rsid w:val="000A189E"/>
    <w:rsid w:val="000F35D6"/>
    <w:rsid w:val="00101A82"/>
    <w:rsid w:val="00114FA6"/>
    <w:rsid w:val="0012140D"/>
    <w:rsid w:val="0012424F"/>
    <w:rsid w:val="001522E5"/>
    <w:rsid w:val="00156F98"/>
    <w:rsid w:val="00164182"/>
    <w:rsid w:val="001709F2"/>
    <w:rsid w:val="00197765"/>
    <w:rsid w:val="001B59CA"/>
    <w:rsid w:val="001C34DF"/>
    <w:rsid w:val="001C797D"/>
    <w:rsid w:val="001F5782"/>
    <w:rsid w:val="002064F2"/>
    <w:rsid w:val="002251C0"/>
    <w:rsid w:val="00244B34"/>
    <w:rsid w:val="0025318E"/>
    <w:rsid w:val="00260872"/>
    <w:rsid w:val="00261024"/>
    <w:rsid w:val="00266472"/>
    <w:rsid w:val="002679E2"/>
    <w:rsid w:val="002D6384"/>
    <w:rsid w:val="002E3921"/>
    <w:rsid w:val="003134EE"/>
    <w:rsid w:val="0032436E"/>
    <w:rsid w:val="003342E3"/>
    <w:rsid w:val="00337C29"/>
    <w:rsid w:val="00391425"/>
    <w:rsid w:val="003E27ED"/>
    <w:rsid w:val="003E4B39"/>
    <w:rsid w:val="00436B50"/>
    <w:rsid w:val="004472B7"/>
    <w:rsid w:val="0045147A"/>
    <w:rsid w:val="0045789A"/>
    <w:rsid w:val="00473EB5"/>
    <w:rsid w:val="00474129"/>
    <w:rsid w:val="00487E19"/>
    <w:rsid w:val="004A2220"/>
    <w:rsid w:val="004A42B4"/>
    <w:rsid w:val="004C6004"/>
    <w:rsid w:val="004C735B"/>
    <w:rsid w:val="004E5C98"/>
    <w:rsid w:val="005036B1"/>
    <w:rsid w:val="00503C9A"/>
    <w:rsid w:val="005165C5"/>
    <w:rsid w:val="00517972"/>
    <w:rsid w:val="00524E3A"/>
    <w:rsid w:val="005378D4"/>
    <w:rsid w:val="005430E8"/>
    <w:rsid w:val="00571AE8"/>
    <w:rsid w:val="00577DE1"/>
    <w:rsid w:val="005819A9"/>
    <w:rsid w:val="005C7636"/>
    <w:rsid w:val="005F30BC"/>
    <w:rsid w:val="005F7FDE"/>
    <w:rsid w:val="0060095B"/>
    <w:rsid w:val="00634BD0"/>
    <w:rsid w:val="00636E8A"/>
    <w:rsid w:val="00637D69"/>
    <w:rsid w:val="006662C0"/>
    <w:rsid w:val="006761BC"/>
    <w:rsid w:val="006B0781"/>
    <w:rsid w:val="006D3CE7"/>
    <w:rsid w:val="006E34BF"/>
    <w:rsid w:val="006E75DB"/>
    <w:rsid w:val="006F49FE"/>
    <w:rsid w:val="007074CF"/>
    <w:rsid w:val="00712062"/>
    <w:rsid w:val="0072181C"/>
    <w:rsid w:val="007453FD"/>
    <w:rsid w:val="00773A29"/>
    <w:rsid w:val="00791A94"/>
    <w:rsid w:val="00797781"/>
    <w:rsid w:val="007B310F"/>
    <w:rsid w:val="007C1519"/>
    <w:rsid w:val="007E7100"/>
    <w:rsid w:val="007E7CD8"/>
    <w:rsid w:val="007F02BD"/>
    <w:rsid w:val="007F2347"/>
    <w:rsid w:val="008118D0"/>
    <w:rsid w:val="00811BFB"/>
    <w:rsid w:val="00856D4E"/>
    <w:rsid w:val="00857541"/>
    <w:rsid w:val="00867F38"/>
    <w:rsid w:val="00890643"/>
    <w:rsid w:val="008E1738"/>
    <w:rsid w:val="008E29A7"/>
    <w:rsid w:val="00901E93"/>
    <w:rsid w:val="00904AC5"/>
    <w:rsid w:val="00915DAA"/>
    <w:rsid w:val="00921546"/>
    <w:rsid w:val="00923807"/>
    <w:rsid w:val="00923975"/>
    <w:rsid w:val="00940863"/>
    <w:rsid w:val="0095027B"/>
    <w:rsid w:val="00966549"/>
    <w:rsid w:val="0099222F"/>
    <w:rsid w:val="009C3B10"/>
    <w:rsid w:val="009C6596"/>
    <w:rsid w:val="009D3F58"/>
    <w:rsid w:val="009E4559"/>
    <w:rsid w:val="009F7484"/>
    <w:rsid w:val="00A17FA8"/>
    <w:rsid w:val="00A433AB"/>
    <w:rsid w:val="00A61FAF"/>
    <w:rsid w:val="00A70267"/>
    <w:rsid w:val="00A731DA"/>
    <w:rsid w:val="00A9370C"/>
    <w:rsid w:val="00AA0BBC"/>
    <w:rsid w:val="00AA6E51"/>
    <w:rsid w:val="00AB0AAE"/>
    <w:rsid w:val="00AF11B4"/>
    <w:rsid w:val="00B13ED0"/>
    <w:rsid w:val="00B42536"/>
    <w:rsid w:val="00B77CF9"/>
    <w:rsid w:val="00B97A25"/>
    <w:rsid w:val="00BA4494"/>
    <w:rsid w:val="00BB1462"/>
    <w:rsid w:val="00BC2A92"/>
    <w:rsid w:val="00BD50E9"/>
    <w:rsid w:val="00BE2564"/>
    <w:rsid w:val="00C26555"/>
    <w:rsid w:val="00C34752"/>
    <w:rsid w:val="00C51368"/>
    <w:rsid w:val="00C74F08"/>
    <w:rsid w:val="00C771A8"/>
    <w:rsid w:val="00C948FF"/>
    <w:rsid w:val="00CA1B45"/>
    <w:rsid w:val="00CA4FB0"/>
    <w:rsid w:val="00CC55AD"/>
    <w:rsid w:val="00CC5CC2"/>
    <w:rsid w:val="00CD506C"/>
    <w:rsid w:val="00D120DC"/>
    <w:rsid w:val="00D12A79"/>
    <w:rsid w:val="00D13D7E"/>
    <w:rsid w:val="00D1597B"/>
    <w:rsid w:val="00D25E55"/>
    <w:rsid w:val="00D435E6"/>
    <w:rsid w:val="00D55EFA"/>
    <w:rsid w:val="00D808B0"/>
    <w:rsid w:val="00D80AEC"/>
    <w:rsid w:val="00D853A1"/>
    <w:rsid w:val="00DA2EEE"/>
    <w:rsid w:val="00DA2F10"/>
    <w:rsid w:val="00DA7840"/>
    <w:rsid w:val="00E32C73"/>
    <w:rsid w:val="00E37EBD"/>
    <w:rsid w:val="00E54F6D"/>
    <w:rsid w:val="00E61CE2"/>
    <w:rsid w:val="00E80704"/>
    <w:rsid w:val="00E91BB1"/>
    <w:rsid w:val="00EA4FA3"/>
    <w:rsid w:val="00EB24D7"/>
    <w:rsid w:val="00ED075F"/>
    <w:rsid w:val="00ED0B33"/>
    <w:rsid w:val="00F067A9"/>
    <w:rsid w:val="00F16C1E"/>
    <w:rsid w:val="00F21155"/>
    <w:rsid w:val="00F24290"/>
    <w:rsid w:val="00F30504"/>
    <w:rsid w:val="00F3721E"/>
    <w:rsid w:val="00F442A5"/>
    <w:rsid w:val="00F76EE1"/>
    <w:rsid w:val="00F83D94"/>
    <w:rsid w:val="00FA37A6"/>
    <w:rsid w:val="00FB1692"/>
    <w:rsid w:val="00FB1899"/>
    <w:rsid w:val="00FC5E82"/>
    <w:rsid w:val="00FD25DE"/>
    <w:rsid w:val="00FE0BF5"/>
    <w:rsid w:val="00FE32C3"/>
    <w:rsid w:val="00F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905B"/>
  <w15:docId w15:val="{A74E50AB-3B7C-43DE-A757-4C8115CD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9F74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9C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857541"/>
    <w:rPr>
      <w:b/>
      <w:bCs/>
    </w:rPr>
  </w:style>
  <w:style w:type="character" w:customStyle="1" w:styleId="ftfbn-standard-bargost">
    <w:name w:val="ftfbn-standard-bar__gost"/>
    <w:basedOn w:val="a0"/>
    <w:rsid w:val="00B77CF9"/>
  </w:style>
  <w:style w:type="character" w:customStyle="1" w:styleId="ftfbn-standard-barname">
    <w:name w:val="ftfbn-standard-bar__name"/>
    <w:basedOn w:val="a0"/>
    <w:rsid w:val="00B77CF9"/>
  </w:style>
  <w:style w:type="character" w:styleId="a7">
    <w:name w:val="Hyperlink"/>
    <w:basedOn w:val="a0"/>
    <w:uiPriority w:val="99"/>
    <w:semiHidden/>
    <w:unhideWhenUsed/>
    <w:rsid w:val="00B77CF9"/>
    <w:rPr>
      <w:color w:val="0000FF"/>
      <w:u w:val="single"/>
    </w:rPr>
  </w:style>
  <w:style w:type="character" w:customStyle="1" w:styleId="ftfbn-mark">
    <w:name w:val="ftfbn-mark"/>
    <w:basedOn w:val="a0"/>
    <w:rsid w:val="00B77CF9"/>
  </w:style>
  <w:style w:type="table" w:customStyle="1" w:styleId="1">
    <w:name w:val="Сетка таблицы1"/>
    <w:basedOn w:val="a1"/>
    <w:next w:val="a8"/>
    <w:uiPriority w:val="59"/>
    <w:rsid w:val="00101A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semiHidden/>
    <w:unhideWhenUsed/>
    <w:rsid w:val="0010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2">
    <w:name w:val="Style22"/>
    <w:basedOn w:val="a"/>
    <w:uiPriority w:val="99"/>
    <w:rsid w:val="000029C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Подкопаева Елена Геннадьевна</cp:lastModifiedBy>
  <cp:revision>107</cp:revision>
  <cp:lastPrinted>2025-02-25T04:36:00Z</cp:lastPrinted>
  <dcterms:created xsi:type="dcterms:W3CDTF">2022-01-21T03:28:00Z</dcterms:created>
  <dcterms:modified xsi:type="dcterms:W3CDTF">2026-06-25T04:41:00Z</dcterms:modified>
</cp:coreProperties>
</file>