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8ED59" w14:textId="4A874DBF" w:rsidR="00645509" w:rsidRDefault="00645509" w:rsidP="00645509">
      <w:pPr>
        <w:jc w:val="center"/>
        <w:rPr>
          <w:rStyle w:val="FontStyle51"/>
          <w:b/>
          <w:sz w:val="22"/>
          <w:szCs w:val="22"/>
        </w:rPr>
      </w:pPr>
      <w:bookmarkStart w:id="0" w:name="_Hlk226639803"/>
      <w:r w:rsidRPr="00645509">
        <w:rPr>
          <w:rStyle w:val="FontStyle51"/>
          <w:b/>
          <w:sz w:val="22"/>
          <w:szCs w:val="22"/>
        </w:rPr>
        <w:t xml:space="preserve">Техническое задание </w:t>
      </w:r>
    </w:p>
    <w:p w14:paraId="43BE7419" w14:textId="325F74E2" w:rsidR="0003508A" w:rsidRPr="00645509" w:rsidRDefault="0003508A" w:rsidP="00645509">
      <w:pPr>
        <w:jc w:val="center"/>
        <w:rPr>
          <w:rStyle w:val="FontStyle51"/>
          <w:b/>
          <w:sz w:val="22"/>
          <w:szCs w:val="22"/>
        </w:rPr>
      </w:pPr>
      <w:r>
        <w:rPr>
          <w:rStyle w:val="FontStyle51"/>
          <w:b/>
          <w:sz w:val="22"/>
          <w:szCs w:val="22"/>
        </w:rPr>
        <w:t>на о</w:t>
      </w:r>
      <w:r w:rsidRPr="0003508A">
        <w:rPr>
          <w:rStyle w:val="FontStyle51"/>
          <w:b/>
          <w:sz w:val="22"/>
          <w:szCs w:val="22"/>
        </w:rPr>
        <w:t>казание услуг по проведению комплексных кадастровых работ</w:t>
      </w:r>
    </w:p>
    <w:bookmarkEnd w:id="0"/>
    <w:p w14:paraId="74B67AB2" w14:textId="77777777" w:rsidR="00645509" w:rsidRPr="00703932" w:rsidRDefault="00645509" w:rsidP="00645509">
      <w:pPr>
        <w:jc w:val="center"/>
        <w:rPr>
          <w:rStyle w:val="FontStyle51"/>
          <w:b/>
          <w:sz w:val="22"/>
          <w:szCs w:val="22"/>
        </w:rPr>
      </w:pPr>
    </w:p>
    <w:p w14:paraId="178DF92D" w14:textId="77777777" w:rsidR="00645509" w:rsidRPr="00703932" w:rsidRDefault="00645509" w:rsidP="00645509">
      <w:pPr>
        <w:tabs>
          <w:tab w:val="left" w:pos="993"/>
        </w:tabs>
        <w:suppressAutoHyphens/>
        <w:ind w:firstLine="709"/>
        <w:jc w:val="both"/>
        <w:rPr>
          <w:rFonts w:eastAsia="DejaVu Sans"/>
          <w:b/>
          <w:color w:val="00000A"/>
          <w:sz w:val="22"/>
          <w:szCs w:val="22"/>
          <w:lang w:eastAsia="ar-SA"/>
        </w:rPr>
      </w:pPr>
      <w:r w:rsidRPr="00703932">
        <w:rPr>
          <w:rFonts w:eastAsia="DejaVu Sans"/>
          <w:b/>
          <w:color w:val="00000A"/>
          <w:sz w:val="22"/>
          <w:szCs w:val="22"/>
          <w:lang w:eastAsia="ar-SA"/>
        </w:rPr>
        <w:t>1.</w:t>
      </w:r>
      <w:r w:rsidRPr="00703932">
        <w:rPr>
          <w:rFonts w:eastAsia="DejaVu Sans"/>
          <w:b/>
          <w:color w:val="00000A"/>
          <w:sz w:val="22"/>
          <w:szCs w:val="22"/>
          <w:lang w:eastAsia="ar-SA"/>
        </w:rPr>
        <w:tab/>
        <w:t xml:space="preserve">Выполнение комплексных кадастровых работ осуществляется </w:t>
      </w:r>
      <w:r w:rsidRPr="00703932">
        <w:rPr>
          <w:rFonts w:eastAsia="DejaVu Sans"/>
          <w:b/>
          <w:color w:val="00000A"/>
          <w:sz w:val="22"/>
          <w:szCs w:val="22"/>
          <w:lang w:eastAsia="ar-SA"/>
        </w:rPr>
        <w:br/>
        <w:t>в соответствии с требованиями:</w:t>
      </w:r>
    </w:p>
    <w:p w14:paraId="3C9CE639" w14:textId="77777777" w:rsidR="00645509" w:rsidRPr="00703932" w:rsidRDefault="00645509" w:rsidP="00645509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rFonts w:eastAsia="DejaVu Sans"/>
          <w:color w:val="00000A"/>
          <w:sz w:val="22"/>
          <w:szCs w:val="22"/>
          <w:lang w:eastAsia="ar-SA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>Земельного кодекса Российской Федерации;</w:t>
      </w:r>
    </w:p>
    <w:p w14:paraId="6A38FF5B" w14:textId="77777777" w:rsidR="00645509" w:rsidRPr="00703932" w:rsidRDefault="00645509" w:rsidP="00645509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rFonts w:eastAsia="DejaVu Sans"/>
          <w:color w:val="00000A"/>
          <w:sz w:val="22"/>
          <w:szCs w:val="22"/>
          <w:lang w:eastAsia="ar-SA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>Градостроительного кодекса Российской Федерации;</w:t>
      </w:r>
    </w:p>
    <w:p w14:paraId="27A9406B" w14:textId="77777777" w:rsidR="00645509" w:rsidRPr="00703932" w:rsidRDefault="00645509" w:rsidP="00645509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rFonts w:eastAsia="DejaVu Sans"/>
          <w:color w:val="00000A"/>
          <w:sz w:val="22"/>
          <w:szCs w:val="22"/>
          <w:lang w:eastAsia="ar-SA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>Федерального закона от 24.07.2007 № 221-ФЗ «О кадастровой деятельности»</w:t>
      </w:r>
      <w:r w:rsidRPr="00703932">
        <w:rPr>
          <w:rFonts w:eastAsia="Calibri"/>
          <w:color w:val="00000A"/>
          <w:sz w:val="22"/>
          <w:szCs w:val="22"/>
          <w:lang w:eastAsia="en-US"/>
        </w:rPr>
        <w:t xml:space="preserve"> (далее – Федеральный закон № 221-ФЗ)</w:t>
      </w:r>
      <w:r w:rsidRPr="00703932">
        <w:rPr>
          <w:rFonts w:eastAsia="DejaVu Sans"/>
          <w:color w:val="00000A"/>
          <w:sz w:val="22"/>
          <w:szCs w:val="22"/>
          <w:lang w:eastAsia="ar-SA"/>
        </w:rPr>
        <w:t>;</w:t>
      </w:r>
    </w:p>
    <w:p w14:paraId="2319141A" w14:textId="77777777" w:rsidR="00645509" w:rsidRPr="00703932" w:rsidRDefault="00645509" w:rsidP="00645509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Calibri"/>
          <w:color w:val="00000A"/>
          <w:sz w:val="22"/>
          <w:szCs w:val="22"/>
          <w:lang w:eastAsia="en-US"/>
        </w:rPr>
        <w:t>Федерального закона от 13.07.2015 № 218-ФЗ «О государственной регистрации недвижимости» (далее – Федеральный закон № 218-ФЗ);</w:t>
      </w:r>
    </w:p>
    <w:p w14:paraId="1424EB03" w14:textId="77777777" w:rsidR="00645509" w:rsidRPr="00703932" w:rsidRDefault="00645509" w:rsidP="00645509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Calibri"/>
          <w:color w:val="00000A"/>
          <w:sz w:val="22"/>
          <w:szCs w:val="22"/>
          <w:lang w:eastAsia="en-US"/>
        </w:rPr>
        <w:t>Федерального закона от 06.10.2003 № 131-ФЗ «Об общих принципах организации местного самоуправления в Российской Федерации» (далее – Федеральный закон № 131-ФЗ);</w:t>
      </w:r>
    </w:p>
    <w:p w14:paraId="67588317" w14:textId="77777777" w:rsidR="00645509" w:rsidRPr="00703932" w:rsidRDefault="00645509" w:rsidP="00645509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rFonts w:eastAsia="DejaVu Sans"/>
          <w:color w:val="00000A"/>
          <w:sz w:val="22"/>
          <w:szCs w:val="22"/>
          <w:lang w:eastAsia="ar-SA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Приказа Минэкономразвития </w:t>
      </w:r>
      <w:r w:rsidRPr="00703932">
        <w:rPr>
          <w:rFonts w:eastAsia="Calibri"/>
          <w:color w:val="00000A"/>
          <w:sz w:val="22"/>
          <w:szCs w:val="22"/>
          <w:lang w:eastAsia="en-US"/>
        </w:rPr>
        <w:t>России</w:t>
      </w:r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 </w:t>
      </w:r>
      <w:bookmarkStart w:id="1" w:name="OLE_LINK30"/>
      <w:bookmarkStart w:id="2" w:name="OLE_LINK31"/>
      <w:r w:rsidRPr="00703932">
        <w:rPr>
          <w:rFonts w:eastAsia="DejaVu Sans"/>
          <w:color w:val="00000A"/>
          <w:sz w:val="22"/>
          <w:szCs w:val="22"/>
          <w:lang w:eastAsia="ar-SA"/>
        </w:rPr>
        <w:t>от 20.04.2015 № 244</w:t>
      </w:r>
      <w:bookmarkEnd w:id="1"/>
      <w:bookmarkEnd w:id="2"/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 «Об утверждении формы и содержания протокола заседания согласительной комиссии по вопросу согласования местоположения границ земельных участков при выполнении комплексных кадастровых работ»;</w:t>
      </w:r>
    </w:p>
    <w:p w14:paraId="07D476D5" w14:textId="0C7D771D" w:rsidR="006F1C3C" w:rsidRDefault="006F1C3C" w:rsidP="00645509">
      <w:pPr>
        <w:autoSpaceDE w:val="0"/>
        <w:autoSpaceDN w:val="0"/>
        <w:adjustRightInd w:val="0"/>
        <w:ind w:firstLine="709"/>
        <w:jc w:val="both"/>
        <w:rPr>
          <w:rFonts w:eastAsia="DejaVu Sans"/>
          <w:color w:val="00000A"/>
          <w:sz w:val="22"/>
          <w:szCs w:val="22"/>
          <w:lang w:eastAsia="ar-SA"/>
        </w:rPr>
      </w:pPr>
      <w:r>
        <w:rPr>
          <w:rFonts w:eastAsia="DejaVu Sans"/>
          <w:color w:val="00000A"/>
          <w:sz w:val="22"/>
          <w:szCs w:val="22"/>
          <w:lang w:eastAsia="ar-SA"/>
        </w:rPr>
        <w:t xml:space="preserve">-  </w:t>
      </w:r>
      <w:bookmarkStart w:id="3" w:name="_GoBack"/>
      <w:bookmarkEnd w:id="3"/>
      <w:r w:rsidRPr="006F1C3C">
        <w:rPr>
          <w:rFonts w:eastAsia="DejaVu Sans"/>
          <w:color w:val="00000A"/>
          <w:sz w:val="22"/>
          <w:szCs w:val="22"/>
          <w:lang w:eastAsia="ar-SA"/>
        </w:rPr>
        <w:t xml:space="preserve">Приказа Федеральной службы государственной регистрации, кадастра и картографии от 01.07.2025 № П/0235/25 «Об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работ»; </w:t>
      </w:r>
    </w:p>
    <w:p w14:paraId="1A0CD255" w14:textId="11FF3D04" w:rsidR="00645509" w:rsidRPr="00703932" w:rsidRDefault="00645509" w:rsidP="00645509">
      <w:pPr>
        <w:autoSpaceDE w:val="0"/>
        <w:autoSpaceDN w:val="0"/>
        <w:adjustRightInd w:val="0"/>
        <w:ind w:firstLine="709"/>
        <w:jc w:val="both"/>
        <w:rPr>
          <w:rFonts w:eastAsia="DejaVu Sans"/>
          <w:color w:val="00000A"/>
          <w:sz w:val="22"/>
          <w:szCs w:val="22"/>
          <w:lang w:eastAsia="ar-SA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– Приказа Минэкономразвития России от 06.11.2019 № 728 «Об утверждении формы сведений о выявленных расположенных в границах выполнения комплексных кадастровых работ земельных участках, сведения о которых отсутствуют в Едином государственном реестре недвижимости и в отношении которых у использующих их лиц отсутствуют документы, устанавливающие или подтверждающие право пользования земельным участком, в том числе на условиях сервитута, либо иные документы, допускающие в соответствии с земельным законодательством использование земельных участков без предоставления или установления сервитута, а также зданиях, сооружениях, объектах незавершенного строительства, сведения о которых отсутствуют в Едином государственном реестре недвижимости и в отношении которых у использующих их лиц отсутствуют правоустанавливающие или </w:t>
      </w:r>
      <w:proofErr w:type="spellStart"/>
      <w:r w:rsidRPr="00703932">
        <w:rPr>
          <w:rFonts w:eastAsia="DejaVu Sans"/>
          <w:color w:val="00000A"/>
          <w:sz w:val="22"/>
          <w:szCs w:val="22"/>
          <w:lang w:eastAsia="ar-SA"/>
        </w:rPr>
        <w:t>правоудостоверяющие</w:t>
      </w:r>
      <w:proofErr w:type="spellEnd"/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 документы»; </w:t>
      </w:r>
    </w:p>
    <w:p w14:paraId="78EDC8BD" w14:textId="77777777" w:rsidR="00645509" w:rsidRPr="00703932" w:rsidRDefault="00645509" w:rsidP="00645509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– Приказа Росреестра от 04.08.2021 № П/0337 </w:t>
      </w:r>
      <w:r w:rsidRPr="00703932">
        <w:rPr>
          <w:rFonts w:eastAsia="Calibri"/>
          <w:sz w:val="22"/>
          <w:szCs w:val="22"/>
        </w:rPr>
        <w:t xml:space="preserve">«Об установлении формы карты-плана территории, формы акта согласования местоположения границ земельных участков при выполнении комплексных кадастровых работ и требований к их подготовке» </w:t>
      </w:r>
      <w:r w:rsidRPr="00703932">
        <w:rPr>
          <w:rFonts w:eastAsia="Calibri"/>
          <w:sz w:val="22"/>
          <w:szCs w:val="22"/>
        </w:rPr>
        <w:br/>
      </w:r>
      <w:r w:rsidRPr="00703932">
        <w:rPr>
          <w:rFonts w:eastAsia="Calibri"/>
          <w:color w:val="00000A"/>
          <w:sz w:val="22"/>
          <w:szCs w:val="22"/>
          <w:lang w:eastAsia="en-US"/>
        </w:rPr>
        <w:t>(далее – Приказ № 0337);</w:t>
      </w:r>
    </w:p>
    <w:p w14:paraId="553AEDE6" w14:textId="77777777" w:rsidR="00645509" w:rsidRPr="00703932" w:rsidRDefault="00645509" w:rsidP="00645509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rFonts w:eastAsia="DejaVu Sans"/>
          <w:color w:val="00000A"/>
          <w:sz w:val="22"/>
          <w:szCs w:val="22"/>
          <w:lang w:eastAsia="ar-SA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Приказа Росреестра от 23.10.2020 № П/0393 «Об утверждении требований </w:t>
      </w:r>
      <w:r w:rsidRPr="00703932">
        <w:rPr>
          <w:rFonts w:eastAsia="DejaVu Sans"/>
          <w:color w:val="00000A"/>
          <w:sz w:val="22"/>
          <w:szCs w:val="22"/>
          <w:lang w:eastAsia="ar-SA"/>
        </w:rPr>
        <w:br/>
        <w:t xml:space="preserve">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 w:rsidRPr="00703932">
        <w:rPr>
          <w:rFonts w:eastAsia="DejaVu Sans"/>
          <w:color w:val="00000A"/>
          <w:sz w:val="22"/>
          <w:szCs w:val="22"/>
          <w:lang w:eastAsia="ar-SA"/>
        </w:rPr>
        <w:t>машино</w:t>
      </w:r>
      <w:proofErr w:type="spellEnd"/>
      <w:r w:rsidRPr="00703932">
        <w:rPr>
          <w:rFonts w:eastAsia="DejaVu Sans"/>
          <w:color w:val="00000A"/>
          <w:sz w:val="22"/>
          <w:szCs w:val="22"/>
          <w:lang w:eastAsia="ar-SA"/>
        </w:rPr>
        <w:t>-места»;</w:t>
      </w:r>
    </w:p>
    <w:p w14:paraId="50C5787B" w14:textId="77777777" w:rsidR="00645509" w:rsidRPr="00703932" w:rsidRDefault="00645509" w:rsidP="00645509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rFonts w:eastAsia="DejaVu Sans"/>
          <w:color w:val="00000A"/>
          <w:sz w:val="22"/>
          <w:szCs w:val="22"/>
          <w:lang w:eastAsia="ar-SA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иных нормативных правовых актов. </w:t>
      </w:r>
    </w:p>
    <w:p w14:paraId="42ABDE0D" w14:textId="77777777" w:rsidR="00645509" w:rsidRPr="00703932" w:rsidRDefault="00645509" w:rsidP="00645509">
      <w:pPr>
        <w:tabs>
          <w:tab w:val="left" w:pos="993"/>
        </w:tabs>
        <w:suppressAutoHyphens/>
        <w:ind w:firstLine="709"/>
        <w:jc w:val="both"/>
        <w:rPr>
          <w:rFonts w:eastAsia="DejaVu Sans"/>
          <w:color w:val="00000A"/>
          <w:sz w:val="22"/>
          <w:szCs w:val="22"/>
          <w:lang w:eastAsia="ar-SA"/>
        </w:rPr>
      </w:pPr>
    </w:p>
    <w:p w14:paraId="56726A9E" w14:textId="77777777" w:rsidR="00645509" w:rsidRPr="00703932" w:rsidRDefault="00645509" w:rsidP="00645509">
      <w:pPr>
        <w:tabs>
          <w:tab w:val="left" w:pos="993"/>
        </w:tabs>
        <w:suppressAutoHyphens/>
        <w:ind w:firstLine="709"/>
        <w:jc w:val="both"/>
        <w:rPr>
          <w:rFonts w:eastAsia="DejaVu Sans"/>
          <w:b/>
          <w:color w:val="00000A"/>
          <w:sz w:val="22"/>
          <w:szCs w:val="22"/>
          <w:lang w:eastAsia="ar-SA"/>
        </w:rPr>
      </w:pPr>
      <w:r w:rsidRPr="00703932">
        <w:rPr>
          <w:rFonts w:eastAsia="DejaVu Sans"/>
          <w:b/>
          <w:color w:val="00000A"/>
          <w:sz w:val="22"/>
          <w:szCs w:val="22"/>
          <w:lang w:eastAsia="ar-SA"/>
        </w:rPr>
        <w:t>2. Цель и задачи:</w:t>
      </w:r>
    </w:p>
    <w:p w14:paraId="7E711DB0" w14:textId="77777777" w:rsidR="00645509" w:rsidRPr="00703932" w:rsidRDefault="00645509" w:rsidP="00645509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rFonts w:eastAsia="DejaVu Sans"/>
          <w:color w:val="00000A"/>
          <w:sz w:val="22"/>
          <w:szCs w:val="22"/>
          <w:lang w:eastAsia="ar-SA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>2.1. Целью настоящей работы является:</w:t>
      </w:r>
    </w:p>
    <w:p w14:paraId="548CF786" w14:textId="77777777" w:rsidR="00645509" w:rsidRPr="00703932" w:rsidRDefault="00645509" w:rsidP="00645509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DejaVu Sans"/>
          <w:color w:val="00000A"/>
          <w:kern w:val="1"/>
          <w:sz w:val="22"/>
          <w:szCs w:val="22"/>
        </w:rPr>
      </w:pPr>
      <w:r w:rsidRPr="00703932">
        <w:rPr>
          <w:rFonts w:eastAsia="DejaVu Sans"/>
          <w:color w:val="00000A"/>
          <w:kern w:val="1"/>
          <w:sz w:val="22"/>
          <w:szCs w:val="22"/>
        </w:rPr>
        <w:t>уточнение местоположения границ земельных участков, расположенных на территории кадастровых кварталов, в границах которых выполняются комплексные кадастровые работы;</w:t>
      </w:r>
    </w:p>
    <w:p w14:paraId="3F00C2FF" w14:textId="77777777" w:rsidR="00645509" w:rsidRPr="00703932" w:rsidRDefault="00645509" w:rsidP="00645509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jc w:val="both"/>
        <w:rPr>
          <w:rFonts w:eastAsia="DejaVu Sans"/>
          <w:color w:val="00000A"/>
          <w:kern w:val="1"/>
          <w:sz w:val="22"/>
          <w:szCs w:val="22"/>
        </w:rPr>
      </w:pPr>
      <w:r w:rsidRPr="00703932">
        <w:rPr>
          <w:rFonts w:eastAsia="DejaVu Sans"/>
          <w:color w:val="00000A"/>
          <w:kern w:val="1"/>
          <w:sz w:val="22"/>
          <w:szCs w:val="22"/>
        </w:rPr>
        <w:t xml:space="preserve">установление или уточнение местоположения на земельных участках зданий, сооружений, объектов незавершенного строительства, указанных в </w:t>
      </w:r>
      <w:hyperlink r:id="rId5" w:history="1">
        <w:r w:rsidRPr="00703932">
          <w:rPr>
            <w:rFonts w:eastAsia="DejaVu Sans"/>
            <w:color w:val="00000A"/>
            <w:sz w:val="22"/>
            <w:szCs w:val="22"/>
          </w:rPr>
          <w:t>части 1</w:t>
        </w:r>
      </w:hyperlink>
      <w:r w:rsidRPr="00703932">
        <w:rPr>
          <w:rFonts w:eastAsia="DejaVu Sans"/>
          <w:color w:val="00000A"/>
          <w:kern w:val="1"/>
          <w:sz w:val="22"/>
          <w:szCs w:val="22"/>
        </w:rPr>
        <w:t xml:space="preserve"> статьи 42.1 Федерального закона № 221-ФЗ;</w:t>
      </w:r>
    </w:p>
    <w:p w14:paraId="1B457905" w14:textId="77777777" w:rsidR="00645509" w:rsidRPr="00703932" w:rsidRDefault="00645509" w:rsidP="00645509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Calibri"/>
          <w:color w:val="00000A"/>
          <w:sz w:val="22"/>
          <w:szCs w:val="22"/>
          <w:lang w:eastAsia="en-US"/>
        </w:rPr>
        <w:t xml:space="preserve">обеспечение образования земельных участков, на которых расположены здания, </w:t>
      </w:r>
      <w:r w:rsidRPr="00703932">
        <w:rPr>
          <w:rFonts w:eastAsia="Calibri"/>
          <w:color w:val="00000A"/>
          <w:sz w:val="22"/>
          <w:szCs w:val="22"/>
          <w:lang w:eastAsia="en-US"/>
        </w:rPr>
        <w:br/>
        <w:t>в том числе многоквартирные дома, сооружения, за исключением сооружений, являющихся линейными объектами;</w:t>
      </w:r>
    </w:p>
    <w:p w14:paraId="53407A20" w14:textId="77777777" w:rsidR="00645509" w:rsidRPr="00703932" w:rsidRDefault="00645509" w:rsidP="00645509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Calibri"/>
          <w:color w:val="00000A"/>
          <w:sz w:val="22"/>
          <w:szCs w:val="22"/>
          <w:lang w:eastAsia="en-US"/>
        </w:rPr>
        <w:t xml:space="preserve">обеспечение образования земельных участков общего пользования, занятых площадями, улицами, проездами, набережными, скверами, бульварами, водными объектами, пляжами и </w:t>
      </w:r>
      <w:r w:rsidRPr="00703932">
        <w:rPr>
          <w:rFonts w:eastAsia="Calibri"/>
          <w:color w:val="00000A"/>
          <w:sz w:val="22"/>
          <w:szCs w:val="22"/>
          <w:lang w:eastAsia="en-US"/>
        </w:rPr>
        <w:lastRenderedPageBreak/>
        <w:t>другими объектами, земельных участков в границах территории ведения гражданами садоводства или огородничества для собственных нужд или территории гаражного назначения;</w:t>
      </w:r>
    </w:p>
    <w:p w14:paraId="6B99F823" w14:textId="77777777" w:rsidR="00645509" w:rsidRPr="00703932" w:rsidRDefault="00645509" w:rsidP="00645509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Calibri"/>
          <w:color w:val="00000A"/>
          <w:sz w:val="22"/>
          <w:szCs w:val="22"/>
          <w:lang w:eastAsia="en-US"/>
        </w:rPr>
        <w:t xml:space="preserve">исправление реестровых ошибок в сведениях о местоположении границ объектов недвижимости. </w:t>
      </w:r>
    </w:p>
    <w:p w14:paraId="0CD140BE" w14:textId="77777777" w:rsidR="00645509" w:rsidRPr="00703932" w:rsidRDefault="00645509" w:rsidP="00645509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rFonts w:eastAsia="Calibri"/>
          <w:bCs/>
          <w:color w:val="00000A"/>
          <w:sz w:val="22"/>
          <w:szCs w:val="22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2.2. Комплексные кадастровые работы выполняются в отношении всех объектов недвижимости, расположенных </w:t>
      </w:r>
      <w:r w:rsidRPr="00703932">
        <w:rPr>
          <w:rFonts w:eastAsia="Calibri"/>
          <w:bCs/>
          <w:color w:val="00000A"/>
          <w:sz w:val="22"/>
          <w:szCs w:val="22"/>
        </w:rPr>
        <w:t>в кадастровых кварталах:</w:t>
      </w:r>
    </w:p>
    <w:p w14:paraId="52AD6D66" w14:textId="77777777" w:rsidR="00645509" w:rsidRPr="00703932" w:rsidRDefault="00645509" w:rsidP="00645509">
      <w:pPr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Calibri"/>
          <w:color w:val="00000A"/>
          <w:sz w:val="22"/>
          <w:szCs w:val="22"/>
          <w:lang w:eastAsia="en-US"/>
        </w:rPr>
        <w:t>земельных участков, сведения Единого государственного реестра недвижимости (далее – ЕГРН) о которых не соответствуют установленным на основании Федерального закона № 218-ФЗ требованиям к описанию местоположения границ земельных участков;</w:t>
      </w:r>
    </w:p>
    <w:p w14:paraId="624ABA9E" w14:textId="77777777" w:rsidR="00645509" w:rsidRPr="00703932" w:rsidRDefault="00645509" w:rsidP="00645509">
      <w:pPr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Calibri"/>
          <w:color w:val="00000A"/>
          <w:sz w:val="22"/>
          <w:szCs w:val="22"/>
          <w:lang w:eastAsia="en-US"/>
        </w:rPr>
        <w:t xml:space="preserve">земельных участков, образование которых предусмотрено документами, указанными в </w:t>
      </w:r>
      <w:hyperlink r:id="rId6" w:history="1">
        <w:r w:rsidRPr="00703932">
          <w:rPr>
            <w:rFonts w:eastAsia="Calibri"/>
            <w:color w:val="00000A"/>
            <w:sz w:val="22"/>
            <w:szCs w:val="22"/>
          </w:rPr>
          <w:t>части 6</w:t>
        </w:r>
      </w:hyperlink>
      <w:r w:rsidRPr="00703932">
        <w:rPr>
          <w:rFonts w:eastAsia="Calibri"/>
          <w:color w:val="00000A"/>
          <w:sz w:val="22"/>
          <w:szCs w:val="22"/>
          <w:lang w:eastAsia="en-US"/>
        </w:rPr>
        <w:t xml:space="preserve"> статьи 42.1 Федерального закона № 221-ФЗ;</w:t>
      </w:r>
    </w:p>
    <w:p w14:paraId="67E6340F" w14:textId="77777777" w:rsidR="00645509" w:rsidRPr="00703932" w:rsidRDefault="00645509" w:rsidP="00645509">
      <w:pPr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Calibri"/>
          <w:color w:val="00000A"/>
          <w:sz w:val="22"/>
          <w:szCs w:val="22"/>
          <w:lang w:eastAsia="en-US"/>
        </w:rPr>
        <w:t>зданий, сооружений (за исключением линейных объектов), а также объектов незавершенного строительства, сведения о которых содержатся в ЕГРН.</w:t>
      </w:r>
    </w:p>
    <w:p w14:paraId="05681C8A" w14:textId="77777777" w:rsidR="00645509" w:rsidRPr="00703932" w:rsidRDefault="00645509" w:rsidP="00645509">
      <w:pPr>
        <w:tabs>
          <w:tab w:val="left" w:pos="993"/>
        </w:tabs>
        <w:suppressAutoHyphens/>
        <w:ind w:firstLine="709"/>
        <w:jc w:val="both"/>
        <w:rPr>
          <w:rFonts w:eastAsia="DejaVu Sans"/>
          <w:color w:val="00000A"/>
          <w:sz w:val="22"/>
          <w:szCs w:val="22"/>
          <w:lang w:eastAsia="ar-SA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>2.3. Задачи:</w:t>
      </w:r>
    </w:p>
    <w:p w14:paraId="061B7BA1" w14:textId="77777777" w:rsidR="00645509" w:rsidRPr="00703932" w:rsidRDefault="00645509" w:rsidP="00645509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 </w:t>
      </w:r>
      <w:r w:rsidRPr="00703932">
        <w:rPr>
          <w:rFonts w:eastAsia="Calibri"/>
          <w:color w:val="00000A"/>
          <w:sz w:val="22"/>
          <w:szCs w:val="22"/>
          <w:lang w:eastAsia="en-US"/>
        </w:rPr>
        <w:t xml:space="preserve">подготовить карту-план территории (далее – КПТР), содержащую необходимые для внесения в ЕГРН сведения о земельных участках, зданиях, сооружениях, об объектах незавершенного строительства, расположенных в границах территории выполнения комплексных кадастровых работ в порядке, установленном Федеральным законом </w:t>
      </w:r>
      <w:r w:rsidRPr="00703932">
        <w:rPr>
          <w:rFonts w:eastAsia="Calibri"/>
          <w:color w:val="00000A"/>
          <w:sz w:val="22"/>
          <w:szCs w:val="22"/>
          <w:lang w:eastAsia="en-US"/>
        </w:rPr>
        <w:br/>
        <w:t>№ 221-ФЗ и Федеральным законом № 218-ФЗ;</w:t>
      </w:r>
    </w:p>
    <w:p w14:paraId="67628A61" w14:textId="77777777" w:rsidR="00645509" w:rsidRPr="00703932" w:rsidRDefault="00645509" w:rsidP="00645509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Calibri"/>
          <w:color w:val="00000A"/>
          <w:sz w:val="22"/>
          <w:szCs w:val="22"/>
          <w:lang w:eastAsia="en-US"/>
        </w:rPr>
        <w:t>обеспечить утверждение и представление КПТР в орган регистрации прав;</w:t>
      </w:r>
    </w:p>
    <w:p w14:paraId="4A63A299" w14:textId="77777777" w:rsidR="00645509" w:rsidRPr="00703932" w:rsidRDefault="00645509" w:rsidP="00645509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Calibri"/>
          <w:color w:val="00000A"/>
          <w:sz w:val="22"/>
          <w:szCs w:val="22"/>
          <w:lang w:eastAsia="en-US"/>
        </w:rPr>
        <w:t>обеспечить внесение сведений, содержащихся в КПТР в ЕГРН.</w:t>
      </w:r>
    </w:p>
    <w:p w14:paraId="6B61AEFB" w14:textId="77777777" w:rsidR="00645509" w:rsidRPr="00703932" w:rsidRDefault="00645509" w:rsidP="00645509">
      <w:pPr>
        <w:tabs>
          <w:tab w:val="left" w:pos="993"/>
        </w:tabs>
        <w:ind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</w:p>
    <w:p w14:paraId="1D82C680" w14:textId="77777777" w:rsidR="00645509" w:rsidRPr="00703932" w:rsidRDefault="00645509" w:rsidP="00645509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rFonts w:eastAsia="DejaVu Sans"/>
          <w:b/>
          <w:color w:val="00000A"/>
          <w:sz w:val="22"/>
          <w:szCs w:val="22"/>
          <w:lang w:eastAsia="ar-SA"/>
        </w:rPr>
      </w:pPr>
      <w:r w:rsidRPr="00703932">
        <w:rPr>
          <w:rFonts w:eastAsia="DejaVu Sans"/>
          <w:b/>
          <w:color w:val="00000A"/>
          <w:sz w:val="22"/>
          <w:szCs w:val="22"/>
          <w:lang w:eastAsia="ar-SA"/>
        </w:rPr>
        <w:t>3. Исходные данные</w:t>
      </w:r>
    </w:p>
    <w:p w14:paraId="3D05E4F5" w14:textId="77777777" w:rsidR="00645509" w:rsidRPr="00703932" w:rsidRDefault="00645509" w:rsidP="0064550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703932">
        <w:rPr>
          <w:rFonts w:eastAsia="Calibri"/>
          <w:bCs/>
          <w:sz w:val="22"/>
          <w:szCs w:val="22"/>
          <w:lang w:eastAsia="en-US"/>
        </w:rPr>
        <w:t xml:space="preserve">3.1. В качестве основных исходных материалов и данных для выполнения </w:t>
      </w:r>
      <w:r w:rsidRPr="00703932">
        <w:rPr>
          <w:rFonts w:eastAsia="Calibri"/>
          <w:sz w:val="22"/>
          <w:szCs w:val="22"/>
        </w:rPr>
        <w:t xml:space="preserve">работ </w:t>
      </w:r>
      <w:r w:rsidRPr="00703932">
        <w:rPr>
          <w:rFonts w:eastAsia="Calibri"/>
          <w:bCs/>
          <w:sz w:val="22"/>
          <w:szCs w:val="22"/>
          <w:lang w:eastAsia="en-US"/>
        </w:rPr>
        <w:t>используются:</w:t>
      </w:r>
    </w:p>
    <w:p w14:paraId="262D5748" w14:textId="77777777" w:rsidR="00645509" w:rsidRPr="00703932" w:rsidRDefault="00645509" w:rsidP="0064550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703932">
        <w:rPr>
          <w:rFonts w:eastAsia="Calibri"/>
          <w:bCs/>
          <w:sz w:val="22"/>
          <w:szCs w:val="22"/>
          <w:lang w:eastAsia="en-US"/>
        </w:rPr>
        <w:t>сведения ЕГРН;</w:t>
      </w:r>
    </w:p>
    <w:p w14:paraId="347A3B8D" w14:textId="77777777" w:rsidR="00645509" w:rsidRPr="00703932" w:rsidRDefault="00645509" w:rsidP="0064550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703932">
        <w:rPr>
          <w:rFonts w:eastAsia="Calibri"/>
          <w:bCs/>
          <w:sz w:val="22"/>
          <w:szCs w:val="22"/>
          <w:lang w:eastAsia="en-US"/>
        </w:rPr>
        <w:t>картографические материалы, хранящиеся в государственных фондах пространственных данных;</w:t>
      </w:r>
    </w:p>
    <w:p w14:paraId="504B5442" w14:textId="77777777" w:rsidR="00645509" w:rsidRPr="00703932" w:rsidRDefault="00645509" w:rsidP="0064550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703932">
        <w:rPr>
          <w:rFonts w:eastAsia="Calibri"/>
          <w:bCs/>
          <w:sz w:val="22"/>
          <w:szCs w:val="22"/>
          <w:lang w:eastAsia="en-US"/>
        </w:rPr>
        <w:t>документы и материалы государственного фонда данных, полученных в результате проведения землеустройства;</w:t>
      </w:r>
    </w:p>
    <w:p w14:paraId="74EC3F1E" w14:textId="77777777" w:rsidR="00645509" w:rsidRPr="00703932" w:rsidRDefault="00645509" w:rsidP="0064550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703932">
        <w:rPr>
          <w:rFonts w:eastAsia="Calibri"/>
          <w:bCs/>
          <w:sz w:val="22"/>
          <w:szCs w:val="22"/>
          <w:lang w:eastAsia="en-US"/>
        </w:rPr>
        <w:t>данные единой электронной картографической основы;</w:t>
      </w:r>
    </w:p>
    <w:p w14:paraId="263E4541" w14:textId="77777777" w:rsidR="00645509" w:rsidRPr="00703932" w:rsidRDefault="00645509" w:rsidP="0064550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703932">
        <w:rPr>
          <w:rFonts w:eastAsia="Calibri"/>
          <w:bCs/>
          <w:sz w:val="22"/>
          <w:szCs w:val="22"/>
          <w:lang w:eastAsia="en-US"/>
        </w:rPr>
        <w:t>каталоги координат пунктов государственной геодезической сети, геодезических сетей специального назначения.</w:t>
      </w:r>
    </w:p>
    <w:p w14:paraId="3DF3A30F" w14:textId="77777777" w:rsidR="00645509" w:rsidRPr="00703932" w:rsidRDefault="00645509" w:rsidP="0064550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ситуационные планы, содержащиеся в технических паспортах объектов недвижимости, расположенных на таких земельных участках, подготовленных органами и организациями по государственному техническому учету и (или) технической инвентаризации; </w:t>
      </w:r>
    </w:p>
    <w:p w14:paraId="46C34520" w14:textId="77777777" w:rsidR="00645509" w:rsidRPr="00703932" w:rsidRDefault="00645509" w:rsidP="0064550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материалы лесоустройства; </w:t>
      </w:r>
    </w:p>
    <w:p w14:paraId="4C3FABD3" w14:textId="77777777" w:rsidR="00645509" w:rsidRPr="00703932" w:rsidRDefault="00645509" w:rsidP="0064550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планово-картографические материалы, имеющиеся в районных органах архитектуры, строительства и жилищного хозяйства, городских, поселковых, сельских органах местной администрации; </w:t>
      </w:r>
    </w:p>
    <w:p w14:paraId="41AF9744" w14:textId="77777777" w:rsidR="00645509" w:rsidRPr="00703932" w:rsidRDefault="00645509" w:rsidP="0064550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документы по территориальному планированию (в том числе планшеты) муниципальных образований (схемы территориального планирования муниципальных районов, генеральные планы поселений, генеральные планы городских округов); </w:t>
      </w:r>
    </w:p>
    <w:p w14:paraId="084AEED6" w14:textId="77777777" w:rsidR="00645509" w:rsidRPr="00703932" w:rsidRDefault="00645509" w:rsidP="0064550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703932">
        <w:rPr>
          <w:sz w:val="22"/>
          <w:szCs w:val="22"/>
        </w:rPr>
        <w:t>иные документы, позволяющие однозначно установить описание местоположения объекта недвижимости.</w:t>
      </w:r>
    </w:p>
    <w:p w14:paraId="3DB94722" w14:textId="77777777" w:rsidR="00645509" w:rsidRPr="00703932" w:rsidRDefault="00645509" w:rsidP="00645509">
      <w:pPr>
        <w:ind w:firstLine="709"/>
        <w:jc w:val="both"/>
        <w:rPr>
          <w:sz w:val="22"/>
          <w:szCs w:val="22"/>
        </w:rPr>
      </w:pPr>
      <w:r w:rsidRPr="00703932">
        <w:rPr>
          <w:sz w:val="22"/>
          <w:szCs w:val="22"/>
        </w:rPr>
        <w:t xml:space="preserve">3.2. В случае выполнения комплексных кадастровых работ с учетом особенностей, установленных частью 6 статьи 42.1 </w:t>
      </w:r>
      <w:r w:rsidRPr="00703932">
        <w:rPr>
          <w:rFonts w:eastAsia="Calibri"/>
          <w:color w:val="00000A"/>
          <w:sz w:val="22"/>
          <w:szCs w:val="22"/>
          <w:lang w:eastAsia="en-US"/>
        </w:rPr>
        <w:t>Федерального закона № 221-ФЗ</w:t>
      </w:r>
      <w:r w:rsidRPr="00703932">
        <w:rPr>
          <w:sz w:val="22"/>
          <w:szCs w:val="22"/>
        </w:rPr>
        <w:t>, используются соответствующие материалы для выполнения таких работ</w:t>
      </w:r>
      <w:r w:rsidRPr="00703932">
        <w:rPr>
          <w:rFonts w:eastAsia="Calibri"/>
          <w:color w:val="00000A"/>
          <w:sz w:val="22"/>
          <w:szCs w:val="22"/>
          <w:lang w:eastAsia="en-US"/>
        </w:rPr>
        <w:t>.</w:t>
      </w:r>
    </w:p>
    <w:p w14:paraId="07EAB075" w14:textId="77777777" w:rsidR="00645509" w:rsidRPr="00703932" w:rsidRDefault="00645509" w:rsidP="00645509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rFonts w:eastAsia="DejaVu Sans"/>
          <w:b/>
          <w:color w:val="00000A"/>
          <w:sz w:val="22"/>
          <w:szCs w:val="22"/>
          <w:lang w:eastAsia="ar-SA"/>
        </w:rPr>
      </w:pPr>
    </w:p>
    <w:p w14:paraId="51802875" w14:textId="77777777" w:rsidR="00645509" w:rsidRPr="00703932" w:rsidRDefault="00645509" w:rsidP="00645509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rFonts w:eastAsia="DejaVu Sans"/>
          <w:b/>
          <w:color w:val="00000A"/>
          <w:sz w:val="22"/>
          <w:szCs w:val="22"/>
          <w:lang w:eastAsia="ar-SA"/>
        </w:rPr>
      </w:pPr>
      <w:r w:rsidRPr="00703932">
        <w:rPr>
          <w:rFonts w:eastAsia="DejaVu Sans"/>
          <w:b/>
          <w:color w:val="00000A"/>
          <w:sz w:val="22"/>
          <w:szCs w:val="22"/>
          <w:lang w:eastAsia="ar-SA"/>
        </w:rPr>
        <w:t>4. Объем работ и основные требования к ним:</w:t>
      </w:r>
    </w:p>
    <w:p w14:paraId="3C9CF3EF" w14:textId="77777777" w:rsidR="00645509" w:rsidRPr="00703932" w:rsidRDefault="00645509" w:rsidP="00645509">
      <w:pPr>
        <w:ind w:firstLine="709"/>
        <w:jc w:val="both"/>
        <w:rPr>
          <w:rFonts w:eastAsia="DejaVu Sans"/>
          <w:sz w:val="22"/>
          <w:szCs w:val="22"/>
        </w:rPr>
      </w:pPr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Комплексные кадастровые работы выполняются на территории муниципального образования городской округ город Рубцовск Алтайского края в отношении всех объектов недвижимости, указанных в части 1 статьи 42.1 Федерального закона № 221-ФЗ, расположенных, на территории кадастровых кварталов </w:t>
      </w:r>
      <w:r w:rsidRPr="00703932">
        <w:rPr>
          <w:rFonts w:eastAsia="Calibri"/>
          <w:color w:val="00000A"/>
          <w:sz w:val="22"/>
          <w:szCs w:val="22"/>
        </w:rPr>
        <w:t>22:70:030115, 22:70:030116, 22:70:030117, 22:70:011506, 22:70:011709, 22:70:021219, 22:70:020825</w:t>
      </w:r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, в которых согласно сведениям ЕГРН расположено 816 </w:t>
      </w:r>
      <w:r w:rsidRPr="00703932">
        <w:rPr>
          <w:rFonts w:eastAsia="Calibri"/>
          <w:bCs/>
          <w:color w:val="00000A"/>
          <w:sz w:val="22"/>
          <w:szCs w:val="22"/>
        </w:rPr>
        <w:t>объектов недвижимости</w:t>
      </w:r>
      <w:r w:rsidRPr="00703932">
        <w:rPr>
          <w:rFonts w:eastAsia="DejaVu Sans"/>
          <w:color w:val="00000A"/>
          <w:sz w:val="22"/>
          <w:szCs w:val="22"/>
          <w:lang w:eastAsia="ar-SA"/>
        </w:rPr>
        <w:t xml:space="preserve">. </w:t>
      </w:r>
      <w:r w:rsidRPr="00703932">
        <w:rPr>
          <w:sz w:val="22"/>
          <w:szCs w:val="22"/>
        </w:rPr>
        <w:t>Прогноз количества объектов недвижимости в карте-плане территории 816 объектов.</w:t>
      </w:r>
    </w:p>
    <w:p w14:paraId="6C46F316" w14:textId="77777777" w:rsidR="00645509" w:rsidRPr="00703932" w:rsidRDefault="00645509" w:rsidP="00645509">
      <w:pPr>
        <w:tabs>
          <w:tab w:val="left" w:pos="9180"/>
        </w:tabs>
        <w:ind w:firstLine="709"/>
        <w:jc w:val="both"/>
        <w:rPr>
          <w:color w:val="00000A"/>
          <w:sz w:val="22"/>
          <w:szCs w:val="22"/>
        </w:rPr>
      </w:pPr>
      <w:r w:rsidRPr="00703932">
        <w:rPr>
          <w:sz w:val="22"/>
          <w:szCs w:val="22"/>
        </w:rPr>
        <w:lastRenderedPageBreak/>
        <w:t>Окончательное количество объектов недвижимости в карте-плане территории, подготовленной в результате выполнения комплексных</w:t>
      </w:r>
      <w:r w:rsidRPr="00703932">
        <w:rPr>
          <w:color w:val="00000A"/>
          <w:sz w:val="22"/>
          <w:szCs w:val="22"/>
        </w:rPr>
        <w:t xml:space="preserve"> кадастровых работ, может отличаться от прогнозного количества объектов в карте-плане территории, указанного в настоящем пункте Технического задания. Это не является основанием для изменения цены Контракта и (или) других условий Контракта. </w:t>
      </w:r>
    </w:p>
    <w:p w14:paraId="78E875F8" w14:textId="77777777" w:rsidR="00645509" w:rsidRPr="00703932" w:rsidRDefault="00645509" w:rsidP="00645509">
      <w:pPr>
        <w:tabs>
          <w:tab w:val="left" w:pos="993"/>
        </w:tabs>
        <w:suppressAutoHyphens/>
        <w:ind w:firstLine="709"/>
        <w:jc w:val="both"/>
        <w:rPr>
          <w:rFonts w:eastAsia="DejaVu Sans"/>
          <w:color w:val="00000A"/>
          <w:sz w:val="22"/>
          <w:szCs w:val="22"/>
          <w:lang w:eastAsia="ar-SA"/>
        </w:rPr>
      </w:pPr>
    </w:p>
    <w:p w14:paraId="0902A95A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b/>
          <w:color w:val="000000"/>
          <w:kern w:val="1"/>
          <w:sz w:val="22"/>
          <w:szCs w:val="22"/>
        </w:rPr>
      </w:pPr>
      <w:r>
        <w:rPr>
          <w:rFonts w:eastAsia="DejaVu Sans"/>
          <w:b/>
          <w:color w:val="000000"/>
          <w:kern w:val="1"/>
          <w:sz w:val="22"/>
          <w:szCs w:val="22"/>
        </w:rPr>
        <w:t>5</w:t>
      </w:r>
      <w:r w:rsidRPr="00703932">
        <w:rPr>
          <w:rFonts w:eastAsia="DejaVu Sans"/>
          <w:b/>
          <w:color w:val="000000"/>
          <w:kern w:val="1"/>
          <w:sz w:val="22"/>
          <w:szCs w:val="22"/>
        </w:rPr>
        <w:t>. Содержание работ.</w:t>
      </w:r>
    </w:p>
    <w:p w14:paraId="462797B8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b/>
          <w:color w:val="000000"/>
          <w:kern w:val="1"/>
          <w:sz w:val="22"/>
          <w:szCs w:val="22"/>
        </w:rPr>
      </w:pPr>
      <w:r>
        <w:rPr>
          <w:rFonts w:eastAsia="DejaVu Sans"/>
          <w:color w:val="000000"/>
          <w:kern w:val="1"/>
          <w:sz w:val="22"/>
          <w:szCs w:val="22"/>
        </w:rPr>
        <w:t>5</w:t>
      </w:r>
      <w:r w:rsidRPr="00703932">
        <w:rPr>
          <w:rFonts w:eastAsia="DejaVu Sans"/>
          <w:color w:val="000000"/>
          <w:kern w:val="1"/>
          <w:sz w:val="22"/>
          <w:szCs w:val="22"/>
        </w:rPr>
        <w:t xml:space="preserve">.1. </w:t>
      </w:r>
      <w:r w:rsidRPr="00703932">
        <w:rPr>
          <w:rFonts w:eastAsia="DejaVu Sans"/>
          <w:b/>
          <w:color w:val="000000"/>
          <w:kern w:val="1"/>
          <w:sz w:val="22"/>
          <w:szCs w:val="22"/>
        </w:rPr>
        <w:t>Подготовительные работы.</w:t>
      </w:r>
    </w:p>
    <w:p w14:paraId="77F44642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>
        <w:rPr>
          <w:rFonts w:eastAsia="DejaVu Sans"/>
          <w:color w:val="000000"/>
          <w:kern w:val="1"/>
          <w:sz w:val="22"/>
          <w:szCs w:val="22"/>
        </w:rPr>
        <w:t>5</w:t>
      </w:r>
      <w:r w:rsidRPr="00703932">
        <w:rPr>
          <w:rFonts w:eastAsia="DejaVu Sans"/>
          <w:color w:val="000000"/>
          <w:kern w:val="1"/>
          <w:sz w:val="22"/>
          <w:szCs w:val="22"/>
        </w:rPr>
        <w:t>.1.1. Заказчик обязан:</w:t>
      </w:r>
    </w:p>
    <w:p w14:paraId="713838B3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 xml:space="preserve">оказать содействие Исполнителю в получении Исполнителем документов, необходимых для выполнения комплексных кадастровых работ, исходных данных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>в объеме, предусмотренном Федеральным законом № 221-ФЗ;</w:t>
      </w:r>
    </w:p>
    <w:p w14:paraId="14E42C6E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 xml:space="preserve">сформировать согласительную комиссию в соответствии с частью 1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>статьи 42.10 Федерального закона</w:t>
      </w:r>
      <w:r w:rsidRPr="00703932">
        <w:rPr>
          <w:rFonts w:eastAsia="Calibri"/>
          <w:color w:val="00000A"/>
          <w:sz w:val="22"/>
          <w:szCs w:val="22"/>
          <w:lang w:eastAsia="en-US"/>
        </w:rPr>
        <w:t xml:space="preserve"> № 221-ФЗ;</w:t>
      </w:r>
    </w:p>
    <w:p w14:paraId="1089461D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 w:rsidRPr="00703932">
        <w:rPr>
          <w:rFonts w:eastAsia="Calibri"/>
          <w:color w:val="00000A"/>
          <w:sz w:val="22"/>
          <w:szCs w:val="22"/>
          <w:lang w:eastAsia="en-US"/>
        </w:rPr>
        <w:t>обеспечить размещение и направление для опубликования способами, установленными Федеральным законом № 221-ФЗ извещения о проведении заседания согласительной комиссии в срок не более чем пять рабочих дней с момента получения от Исполнителя проекта карта-план территории, при этом проведение согласительной комиссии должно быть назначено в течение двадцати рабочих дней с момента опубликования извещения о проведении заседания согласительной комиссии.</w:t>
      </w:r>
    </w:p>
    <w:p w14:paraId="7D538B51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>
        <w:rPr>
          <w:rFonts w:eastAsia="Calibri"/>
          <w:color w:val="00000A"/>
          <w:sz w:val="22"/>
          <w:szCs w:val="22"/>
          <w:lang w:eastAsia="en-US"/>
        </w:rPr>
        <w:t>5</w:t>
      </w:r>
      <w:r w:rsidRPr="00703932">
        <w:rPr>
          <w:rFonts w:eastAsia="Calibri"/>
          <w:color w:val="00000A"/>
          <w:sz w:val="22"/>
          <w:szCs w:val="22"/>
          <w:lang w:eastAsia="en-US"/>
        </w:rPr>
        <w:t>.1.2.</w:t>
      </w:r>
      <w:r w:rsidRPr="00703932">
        <w:rPr>
          <w:rFonts w:eastAsia="DejaVu Sans"/>
          <w:color w:val="000000"/>
          <w:kern w:val="1"/>
          <w:sz w:val="22"/>
          <w:szCs w:val="22"/>
        </w:rPr>
        <w:t xml:space="preserve"> Исполнитель обязан:</w:t>
      </w:r>
    </w:p>
    <w:p w14:paraId="091498E4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>получить документы, содержащие необходимые для выполнения комплексных кадастровых работ исходные данные;</w:t>
      </w:r>
    </w:p>
    <w:p w14:paraId="763A1D0B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 xml:space="preserve">уведомить правообладателей объектов недвижимости, являющихся в соответствии с </w:t>
      </w:r>
      <w:hyperlink r:id="rId7" w:history="1">
        <w:r w:rsidRPr="00703932">
          <w:rPr>
            <w:rFonts w:eastAsia="Calibri"/>
            <w:color w:val="000000"/>
            <w:sz w:val="22"/>
            <w:szCs w:val="22"/>
          </w:rPr>
          <w:t>частью 1 статьи 42.1</w:t>
        </w:r>
      </w:hyperlink>
      <w:r w:rsidRPr="00703932">
        <w:rPr>
          <w:rFonts w:eastAsia="DejaVu Sans"/>
          <w:color w:val="000000"/>
          <w:kern w:val="1"/>
          <w:sz w:val="22"/>
          <w:szCs w:val="22"/>
        </w:rPr>
        <w:t xml:space="preserve"> Федерального закона № 221-ФЗ объектами комплексных кадастровых работ, о начале</w:t>
      </w:r>
      <w:r>
        <w:rPr>
          <w:rFonts w:eastAsia="DejaVu Sans"/>
          <w:color w:val="000000"/>
          <w:kern w:val="1"/>
          <w:sz w:val="22"/>
          <w:szCs w:val="22"/>
        </w:rPr>
        <w:t xml:space="preserve"> </w:t>
      </w:r>
      <w:r w:rsidRPr="00703932">
        <w:rPr>
          <w:rFonts w:eastAsia="DejaVu Sans"/>
          <w:color w:val="000000"/>
          <w:kern w:val="1"/>
          <w:sz w:val="22"/>
          <w:szCs w:val="22"/>
        </w:rPr>
        <w:t>выполнения</w:t>
      </w:r>
      <w:r>
        <w:rPr>
          <w:rFonts w:eastAsia="DejaVu Sans"/>
          <w:color w:val="000000"/>
          <w:kern w:val="1"/>
          <w:sz w:val="22"/>
          <w:szCs w:val="22"/>
        </w:rPr>
        <w:t xml:space="preserve"> </w:t>
      </w:r>
      <w:r w:rsidRPr="00703932">
        <w:rPr>
          <w:rFonts w:eastAsia="DejaVu Sans"/>
          <w:color w:val="000000"/>
          <w:kern w:val="1"/>
          <w:sz w:val="22"/>
          <w:szCs w:val="22"/>
        </w:rPr>
        <w:t>таких</w:t>
      </w:r>
      <w:r>
        <w:rPr>
          <w:rFonts w:eastAsia="DejaVu Sans"/>
          <w:color w:val="000000"/>
          <w:kern w:val="1"/>
          <w:sz w:val="22"/>
          <w:szCs w:val="22"/>
        </w:rPr>
        <w:t xml:space="preserve"> </w:t>
      </w:r>
      <w:r w:rsidRPr="00703932">
        <w:rPr>
          <w:rFonts w:eastAsia="DejaVu Sans"/>
          <w:color w:val="000000"/>
          <w:kern w:val="1"/>
          <w:sz w:val="22"/>
          <w:szCs w:val="22"/>
        </w:rPr>
        <w:t>работ</w:t>
      </w:r>
      <w:r>
        <w:rPr>
          <w:rFonts w:eastAsia="DejaVu Sans"/>
          <w:color w:val="000000"/>
          <w:kern w:val="1"/>
          <w:sz w:val="22"/>
          <w:szCs w:val="22"/>
        </w:rPr>
        <w:t xml:space="preserve"> </w:t>
      </w:r>
      <w:r w:rsidRPr="00703932">
        <w:rPr>
          <w:rFonts w:eastAsia="DejaVu Sans"/>
          <w:color w:val="000000"/>
          <w:kern w:val="1"/>
          <w:sz w:val="22"/>
          <w:szCs w:val="22"/>
        </w:rPr>
        <w:t>в</w:t>
      </w:r>
      <w:r>
        <w:rPr>
          <w:rFonts w:eastAsia="DejaVu Sans"/>
          <w:color w:val="000000"/>
          <w:kern w:val="1"/>
          <w:sz w:val="22"/>
          <w:szCs w:val="22"/>
        </w:rPr>
        <w:t xml:space="preserve"> </w:t>
      </w:r>
      <w:r w:rsidRPr="00703932">
        <w:rPr>
          <w:rFonts w:eastAsia="DejaVu Sans"/>
          <w:color w:val="000000"/>
          <w:kern w:val="1"/>
          <w:sz w:val="22"/>
          <w:szCs w:val="22"/>
        </w:rPr>
        <w:t>порядке,</w:t>
      </w:r>
      <w:r>
        <w:rPr>
          <w:rFonts w:eastAsia="DejaVu Sans"/>
          <w:color w:val="000000"/>
          <w:kern w:val="1"/>
          <w:sz w:val="22"/>
          <w:szCs w:val="22"/>
        </w:rPr>
        <w:t xml:space="preserve"> </w:t>
      </w:r>
      <w:r w:rsidRPr="00703932">
        <w:rPr>
          <w:rFonts w:eastAsia="DejaVu Sans"/>
          <w:color w:val="000000"/>
          <w:kern w:val="1"/>
          <w:sz w:val="22"/>
          <w:szCs w:val="22"/>
        </w:rPr>
        <w:t>установленном статьей 42.7 Федерального закона № 221-ФЗ;</w:t>
      </w:r>
    </w:p>
    <w:p w14:paraId="2E79345F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 xml:space="preserve">предоставить в орган регистрации прав заявления о внесении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 xml:space="preserve">в ЕГРН сведений об адресе электронной почты и (или) о почтовом адресе, по которым осуществляется связь с лицом, чье право на объект недвижимости зарегистрировано,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 xml:space="preserve">а также с лицом, в пользу которого зарегистрировано ограничение права или обременение объекта недвижимости (далее – адрес правообладателя и (или) адрес электронной почты правообладателя), если указанные лица являются правообладателями объектов недвижимости, в отношении которых выполняются комплексные кадастровые работы,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 xml:space="preserve">и заявлений о внесении в ЕГРН сведений о ранее учтенных объектах недвижимости, расположенных в границах территории выполнения комплексных кадастровых работ,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 xml:space="preserve">в соответствии с предоставленными правообладателями этих объектов и заверенными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 xml:space="preserve">в порядке, установленном </w:t>
      </w:r>
      <w:hyperlink r:id="rId8" w:history="1">
        <w:r w:rsidRPr="00703932">
          <w:rPr>
            <w:rFonts w:eastAsia="Calibri"/>
            <w:color w:val="000000"/>
            <w:sz w:val="22"/>
            <w:szCs w:val="22"/>
          </w:rPr>
          <w:t>частями 1</w:t>
        </w:r>
      </w:hyperlink>
      <w:r w:rsidRPr="00703932">
        <w:rPr>
          <w:rFonts w:eastAsia="DejaVu Sans"/>
          <w:color w:val="000000"/>
          <w:kern w:val="1"/>
          <w:sz w:val="22"/>
          <w:szCs w:val="22"/>
        </w:rPr>
        <w:t xml:space="preserve"> и </w:t>
      </w:r>
      <w:hyperlink r:id="rId9" w:history="1">
        <w:r w:rsidRPr="00703932">
          <w:rPr>
            <w:rFonts w:eastAsia="Calibri"/>
            <w:color w:val="000000"/>
            <w:sz w:val="22"/>
            <w:szCs w:val="22"/>
          </w:rPr>
          <w:t>9 статьи 21</w:t>
        </w:r>
      </w:hyperlink>
      <w:r w:rsidRPr="00703932">
        <w:rPr>
          <w:rFonts w:eastAsia="DejaVu Sans"/>
          <w:color w:val="000000"/>
          <w:kern w:val="1"/>
          <w:sz w:val="22"/>
          <w:szCs w:val="22"/>
        </w:rPr>
        <w:t xml:space="preserve"> Федерального закона № 218-ФЗ, копиями документов, устанавливающих или подтверждающих права на эти объекты недвижимости, которые в соответствии с </w:t>
      </w:r>
      <w:hyperlink r:id="rId10" w:history="1">
        <w:r w:rsidRPr="00703932">
          <w:rPr>
            <w:rFonts w:eastAsia="Calibri"/>
            <w:color w:val="000000"/>
            <w:sz w:val="22"/>
            <w:szCs w:val="22"/>
          </w:rPr>
          <w:t>частью 4 статьи 69</w:t>
        </w:r>
      </w:hyperlink>
      <w:r w:rsidRPr="00703932">
        <w:rPr>
          <w:rFonts w:eastAsia="DejaVu Sans"/>
          <w:color w:val="000000"/>
          <w:kern w:val="1"/>
          <w:sz w:val="22"/>
          <w:szCs w:val="22"/>
        </w:rPr>
        <w:t xml:space="preserve"> Федерального закона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 xml:space="preserve">№ 218-ФЗ считаются ранее учтенными, но сведения о которых отсутствуют в ЕГРН либо права на которые возникли до дня вступления в силу Федерального </w:t>
      </w:r>
      <w:hyperlink r:id="rId11" w:history="1">
        <w:r w:rsidRPr="00703932">
          <w:rPr>
            <w:rFonts w:eastAsia="Calibri"/>
            <w:color w:val="000000"/>
            <w:sz w:val="22"/>
            <w:szCs w:val="22"/>
          </w:rPr>
          <w:t>закона</w:t>
        </w:r>
      </w:hyperlink>
      <w:r w:rsidRPr="00703932">
        <w:rPr>
          <w:rFonts w:eastAsia="DejaVu Sans"/>
          <w:color w:val="000000"/>
          <w:kern w:val="1"/>
          <w:sz w:val="22"/>
          <w:szCs w:val="22"/>
        </w:rPr>
        <w:t xml:space="preserve"> от 21.07.1997 года № 122-ФЗ «О государственной регистрации прав на недвижимое имущество и сделок с ним» и не прекращены и государственный кадастровый учет которых не осуществлен;</w:t>
      </w:r>
    </w:p>
    <w:p w14:paraId="7ADAE046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 xml:space="preserve">выбрать метод (методы) определения координат характерных точек границ объектов недвижимости при выполнении комплексных кадастровых работ в соответствии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>с Приказом Росреестра от 23.10.2020 № П/0393;</w:t>
      </w:r>
    </w:p>
    <w:p w14:paraId="39DACD60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 xml:space="preserve">получить все необходимые разрешения и согласования в соответствии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>с установленными требованиями по ограничениям в доступе и распространении сведений, полученных в ходе аэрофотосъемочных работ.</w:t>
      </w:r>
    </w:p>
    <w:p w14:paraId="1A059DBD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>6.1.3. После проведения подготовительных работ Заказчику предоставляются:</w:t>
      </w:r>
    </w:p>
    <w:p w14:paraId="64812889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>копии документов, подтверждающие получение исполнителем исходных картографических и геодезических данных;</w:t>
      </w:r>
    </w:p>
    <w:p w14:paraId="49FCF78C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>информационное письмо, подтверждающее наличие необходимых документов, указанных в части 6 статьи 42.1 Федерального закона № 221-ФЗ, для выполнения работ;</w:t>
      </w:r>
    </w:p>
    <w:p w14:paraId="08B17F4B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 xml:space="preserve">копии документов, подтверждающие уведомление правообладателей объектов недвижимости, являющихся в соответствии с частью 1 статьи 42.1 Федерального закона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</w:r>
      <w:r w:rsidRPr="00703932">
        <w:rPr>
          <w:rFonts w:eastAsia="DejaVu Sans"/>
          <w:color w:val="000000"/>
          <w:kern w:val="1"/>
          <w:sz w:val="22"/>
          <w:szCs w:val="22"/>
        </w:rPr>
        <w:lastRenderedPageBreak/>
        <w:t>№ 221-ФЗ объектами комплексных кадастровых работ, о начале таких работ и иных заинтересованных лиц;</w:t>
      </w:r>
    </w:p>
    <w:p w14:paraId="1C6D1406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 xml:space="preserve">копии документов, подтверждающих внесение в ЕГРН сведений о ранее учтенных земельных участках в соответствии с частями 4, 4.1 статьи 42.6 Федерального закона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>№ 221-ФЗ.</w:t>
      </w:r>
    </w:p>
    <w:p w14:paraId="1FA5F15D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>
        <w:rPr>
          <w:rFonts w:eastAsia="DejaVu Sans"/>
          <w:color w:val="000000"/>
          <w:kern w:val="1"/>
          <w:sz w:val="22"/>
          <w:szCs w:val="22"/>
        </w:rPr>
        <w:t>5</w:t>
      </w:r>
      <w:r w:rsidRPr="00703932">
        <w:rPr>
          <w:rFonts w:eastAsia="DejaVu Sans"/>
          <w:color w:val="000000"/>
          <w:kern w:val="1"/>
          <w:sz w:val="22"/>
          <w:szCs w:val="22"/>
        </w:rPr>
        <w:t xml:space="preserve">.2. </w:t>
      </w:r>
      <w:r w:rsidRPr="00703932">
        <w:rPr>
          <w:rFonts w:eastAsia="DejaVu Sans"/>
          <w:b/>
          <w:color w:val="000000"/>
          <w:kern w:val="1"/>
          <w:sz w:val="22"/>
          <w:szCs w:val="22"/>
        </w:rPr>
        <w:t>Работы по подготовке проектов карт-планов территорий.</w:t>
      </w:r>
      <w:r w:rsidRPr="00703932">
        <w:rPr>
          <w:rFonts w:eastAsia="DejaVu Sans"/>
          <w:color w:val="000000"/>
          <w:kern w:val="1"/>
          <w:sz w:val="22"/>
          <w:szCs w:val="22"/>
        </w:rPr>
        <w:t xml:space="preserve"> </w:t>
      </w:r>
    </w:p>
    <w:p w14:paraId="3C2945B1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>
        <w:rPr>
          <w:rFonts w:eastAsia="DejaVu Sans"/>
          <w:color w:val="000000"/>
          <w:kern w:val="1"/>
          <w:sz w:val="22"/>
          <w:szCs w:val="22"/>
        </w:rPr>
        <w:t>5</w:t>
      </w:r>
      <w:r w:rsidRPr="00703932">
        <w:rPr>
          <w:rFonts w:eastAsia="DejaVu Sans"/>
          <w:color w:val="000000"/>
          <w:kern w:val="1"/>
          <w:sz w:val="22"/>
          <w:szCs w:val="22"/>
        </w:rPr>
        <w:t>.2.1. Исполнитель обязан:</w:t>
      </w:r>
    </w:p>
    <w:p w14:paraId="16636707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>обследовать пункты исходной геодезической основы (в случае выполнения работ геодезическим методом, методом спутниковых геодезических измерений (определений);</w:t>
      </w:r>
    </w:p>
    <w:p w14:paraId="7E743535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>выполнить геодезические работы – сгущение съемочного обоснования (в случае выполнения работ геодезическим методом, методом спутниковых геодезических измерений (определений);</w:t>
      </w:r>
    </w:p>
    <w:p w14:paraId="4B2A1EE6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>выполнить аэрофотосъемочные работы, работы по планово-высотной подготовке аэрофотоснимков, фотограмметрические работы (в случае выполнения работ фотограмметрическим методом);</w:t>
      </w:r>
    </w:p>
    <w:p w14:paraId="29F04615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Calibri"/>
          <w:sz w:val="22"/>
          <w:szCs w:val="22"/>
        </w:rPr>
      </w:pPr>
      <w:r w:rsidRPr="00703932">
        <w:rPr>
          <w:rFonts w:eastAsia="Calibri"/>
          <w:sz w:val="22"/>
          <w:szCs w:val="22"/>
        </w:rPr>
        <w:t xml:space="preserve">направить созданный в рамках выполненных работ картографический материал, предусмотренный Перечнем пространственных данных и материалов, подлежащих включению в федеральный фонд пространственных данных, утвержденным приказом Росреестра от 25.03.2024 № П/0075/24, в Федеральный фонд пространственных данных, </w:t>
      </w:r>
      <w:r w:rsidRPr="00703932">
        <w:rPr>
          <w:rFonts w:eastAsia="Calibri"/>
          <w:sz w:val="22"/>
          <w:szCs w:val="22"/>
        </w:rPr>
        <w:br/>
        <w:t xml:space="preserve">в том числе в соответствии с рекомендациями письма ППК </w:t>
      </w:r>
      <w:proofErr w:type="spellStart"/>
      <w:r w:rsidRPr="00703932">
        <w:rPr>
          <w:rFonts w:eastAsia="Calibri"/>
          <w:sz w:val="22"/>
          <w:szCs w:val="22"/>
        </w:rPr>
        <w:t>Роскадастр</w:t>
      </w:r>
      <w:proofErr w:type="spellEnd"/>
      <w:r w:rsidRPr="00703932">
        <w:rPr>
          <w:rFonts w:eastAsia="Calibri"/>
          <w:sz w:val="22"/>
          <w:szCs w:val="22"/>
        </w:rPr>
        <w:t xml:space="preserve"> от 22.08.2024 </w:t>
      </w:r>
      <w:r w:rsidRPr="00703932">
        <w:rPr>
          <w:rFonts w:eastAsia="Calibri"/>
          <w:sz w:val="22"/>
          <w:szCs w:val="22"/>
        </w:rPr>
        <w:br/>
        <w:t>№ 22-1376-ТТ/24;</w:t>
      </w:r>
    </w:p>
    <w:p w14:paraId="01BD5605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>определить координаты характерных точек границ земельных участков и (или) контуров объектов недвижимости, расположенных в кадастровых кварталах, в отношении которых выполняются комплексные кадастровые работы, методами, предусмотренными Приказом № 0337 и Приказом Росреестра от 23.10.2020 № П/0393;</w:t>
      </w:r>
    </w:p>
    <w:p w14:paraId="5799AEBE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 xml:space="preserve">определить перечень объектов недвижимости, сведения о которых необходимо включить в карту-план территории; </w:t>
      </w:r>
    </w:p>
    <w:p w14:paraId="3DD1A051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 xml:space="preserve">указать на местности местоположение границ земельных участков в соответствии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>с подготовленным проектом карты-плана территории в случае, предусмотренном частью 1 статьи 42.1 Федерального закона № 221-ФЗ;</w:t>
      </w:r>
    </w:p>
    <w:p w14:paraId="2E00267B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>подготовить информацию о возможности образования земельных участков на территории выполнения комплексных кадастровых работ, включающую кадастровые номера исходных земельных участков, сведения о способе образования земельных участков, местоположении границ, площади и виде (видах) разрешенного использования образуемых земельных участков</w:t>
      </w:r>
      <w:r w:rsidRPr="00703932">
        <w:rPr>
          <w:rFonts w:eastAsia="Calibri"/>
          <w:color w:val="00000A"/>
          <w:sz w:val="22"/>
          <w:szCs w:val="22"/>
          <w:lang w:eastAsia="en-US"/>
        </w:rPr>
        <w:t xml:space="preserve">, </w:t>
      </w:r>
      <w:r w:rsidRPr="00703932">
        <w:rPr>
          <w:rFonts w:eastAsia="DejaVu Sans"/>
          <w:color w:val="000000"/>
          <w:kern w:val="1"/>
          <w:sz w:val="22"/>
          <w:szCs w:val="22"/>
        </w:rPr>
        <w:t>в случае</w:t>
      </w:r>
      <w:r w:rsidRPr="00703932">
        <w:rPr>
          <w:color w:val="00000A"/>
          <w:sz w:val="22"/>
          <w:szCs w:val="22"/>
        </w:rPr>
        <w:t xml:space="preserve">, если в результате уточнения местоположения границ земельного участка, в отношении которого выполняются комплексные кадастровые работы, за исключением случая исправления реестровой ошибки в описании местоположения границ земельного участка, получено значение площади земельного участка, которое превышает значение площади земельного участка, сведения о которой относительно этого земельного участка содержатся в ЕГРН, более чем на величину предельного минимального размера земельного участка, установленного в соответствии </w:t>
      </w:r>
      <w:r w:rsidRPr="00703932">
        <w:rPr>
          <w:color w:val="00000A"/>
          <w:sz w:val="22"/>
          <w:szCs w:val="22"/>
        </w:rPr>
        <w:br/>
        <w:t>с земельным законодательством, либо более чем на десять процентов, если предельный минимальный размер земельного участка не установлен</w:t>
      </w:r>
      <w:r w:rsidRPr="00703932">
        <w:rPr>
          <w:rFonts w:eastAsia="DejaVu Sans"/>
          <w:color w:val="000000"/>
          <w:kern w:val="1"/>
          <w:sz w:val="22"/>
          <w:szCs w:val="22"/>
        </w:rPr>
        <w:t xml:space="preserve"> (часть 4 статьи 42.8 </w:t>
      </w:r>
      <w:r w:rsidRPr="00703932">
        <w:rPr>
          <w:rFonts w:eastAsia="Calibri"/>
          <w:color w:val="00000A"/>
          <w:sz w:val="22"/>
          <w:szCs w:val="22"/>
          <w:lang w:eastAsia="en-US"/>
        </w:rPr>
        <w:t xml:space="preserve">Федерального закона № 221-ФЗ); </w:t>
      </w:r>
    </w:p>
    <w:p w14:paraId="56D11B78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Calibri"/>
          <w:sz w:val="22"/>
          <w:szCs w:val="22"/>
        </w:rPr>
      </w:pPr>
      <w:r w:rsidRPr="00703932">
        <w:rPr>
          <w:rFonts w:eastAsia="Calibri"/>
          <w:sz w:val="22"/>
          <w:szCs w:val="22"/>
        </w:rPr>
        <w:t xml:space="preserve">запросить письменное согласие у правообладателя земельного участка с результатами комплексных кадастровых работ </w:t>
      </w:r>
      <w:r w:rsidRPr="00703932">
        <w:rPr>
          <w:rFonts w:eastAsia="DejaVu Sans"/>
          <w:color w:val="000000"/>
          <w:kern w:val="1"/>
          <w:sz w:val="22"/>
          <w:szCs w:val="22"/>
        </w:rPr>
        <w:t>в случае</w:t>
      </w:r>
      <w:r w:rsidRPr="00703932">
        <w:rPr>
          <w:rFonts w:eastAsia="Calibri"/>
          <w:sz w:val="22"/>
          <w:szCs w:val="22"/>
        </w:rPr>
        <w:t xml:space="preserve">, если </w:t>
      </w:r>
      <w:r w:rsidRPr="00703932">
        <w:rPr>
          <w:color w:val="00000A"/>
          <w:sz w:val="22"/>
          <w:szCs w:val="22"/>
        </w:rPr>
        <w:t>при уточнении местоположения границ земельного участка, в том числе с целью</w:t>
      </w:r>
      <w:r w:rsidRPr="00703932">
        <w:rPr>
          <w:rFonts w:eastAsia="Calibri"/>
          <w:sz w:val="22"/>
          <w:szCs w:val="22"/>
        </w:rPr>
        <w:t xml:space="preserve"> исправления реестровой ошибки в описании местоположения границ такого земельного участка получено значение площади земельного участка, которое меньше значения площади земельного участка, сведения о которой относительно этого земельного участка содержатся в </w:t>
      </w:r>
      <w:r w:rsidRPr="00703932">
        <w:rPr>
          <w:rFonts w:eastAsia="DejaVu Sans"/>
          <w:color w:val="000000"/>
          <w:kern w:val="1"/>
          <w:sz w:val="22"/>
          <w:szCs w:val="22"/>
        </w:rPr>
        <w:t>ЕГРН</w:t>
      </w:r>
      <w:r w:rsidRPr="00703932">
        <w:rPr>
          <w:rFonts w:eastAsia="Calibri"/>
          <w:sz w:val="22"/>
          <w:szCs w:val="22"/>
        </w:rPr>
        <w:t xml:space="preserve">, более чем на десять процентов, и отсутствует возможность соблюдения требований пункта 1 части 3 статьи 42.8 </w:t>
      </w:r>
      <w:r w:rsidRPr="00703932">
        <w:rPr>
          <w:rFonts w:eastAsia="DejaVu Sans"/>
          <w:color w:val="000000"/>
          <w:kern w:val="1"/>
          <w:sz w:val="22"/>
          <w:szCs w:val="22"/>
        </w:rPr>
        <w:t>Федерального закона № 221-ФЗ</w:t>
      </w:r>
      <w:r w:rsidRPr="00703932">
        <w:rPr>
          <w:rFonts w:eastAsia="Calibri"/>
          <w:sz w:val="22"/>
          <w:szCs w:val="22"/>
        </w:rPr>
        <w:t>;</w:t>
      </w:r>
    </w:p>
    <w:p w14:paraId="2F179BD1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Calibri"/>
          <w:sz w:val="22"/>
          <w:szCs w:val="22"/>
        </w:rPr>
      </w:pPr>
      <w:r w:rsidRPr="00703932">
        <w:rPr>
          <w:rFonts w:eastAsia="Calibri"/>
          <w:sz w:val="22"/>
          <w:szCs w:val="22"/>
        </w:rPr>
        <w:t xml:space="preserve">подготовить и направить сведения о выявленных объектах (включая сведения о местоположении границ и площади земельного участка, местоположении зданий, сооружений, объектов незавершенного строительства на земельном участке) Заказчику и в территориальный орган федерального органа исполнительной власти, уполномоченный на осуществление государственного земельного надзора в случае выявления расположенных в границах территории выполнения комплексных кадастровых работ земельных участков, сведения о которых отсутствуют в ЕГРН и в отношении которых у использующих их лиц отсутствуют документы, устанавливающие или подтверждающие право пользования земельным участком, в том числе на условиях сервитута, </w:t>
      </w:r>
      <w:r w:rsidRPr="00703932">
        <w:rPr>
          <w:rFonts w:eastAsia="Calibri"/>
          <w:sz w:val="22"/>
          <w:szCs w:val="22"/>
        </w:rPr>
        <w:lastRenderedPageBreak/>
        <w:t>либо иные документы, допускающие в соответствии с земельным законодательством использование земельных участков без предоставления или установления сервитута, а также зданий, сооружений, объектов незавершенного строительства, сведения о которых</w:t>
      </w:r>
      <w:r>
        <w:rPr>
          <w:rFonts w:eastAsia="Calibri"/>
          <w:sz w:val="22"/>
          <w:szCs w:val="22"/>
        </w:rPr>
        <w:t xml:space="preserve"> </w:t>
      </w:r>
      <w:r w:rsidRPr="00703932">
        <w:rPr>
          <w:rFonts w:eastAsia="Calibri"/>
          <w:sz w:val="22"/>
          <w:szCs w:val="22"/>
        </w:rPr>
        <w:t>отсутствуют</w:t>
      </w:r>
      <w:r>
        <w:rPr>
          <w:rFonts w:eastAsia="Calibri"/>
          <w:sz w:val="22"/>
          <w:szCs w:val="22"/>
        </w:rPr>
        <w:t xml:space="preserve"> </w:t>
      </w:r>
      <w:r w:rsidRPr="00703932">
        <w:rPr>
          <w:rFonts w:eastAsia="Calibri"/>
          <w:sz w:val="22"/>
          <w:szCs w:val="22"/>
        </w:rPr>
        <w:t>в</w:t>
      </w:r>
      <w:r>
        <w:rPr>
          <w:rFonts w:eastAsia="Calibri"/>
          <w:sz w:val="22"/>
          <w:szCs w:val="22"/>
        </w:rPr>
        <w:t xml:space="preserve"> </w:t>
      </w:r>
      <w:r w:rsidRPr="00703932">
        <w:rPr>
          <w:rFonts w:eastAsia="Calibri"/>
          <w:sz w:val="22"/>
          <w:szCs w:val="22"/>
        </w:rPr>
        <w:t>ЕГРН</w:t>
      </w:r>
      <w:r>
        <w:rPr>
          <w:rFonts w:eastAsia="Calibri"/>
          <w:sz w:val="22"/>
          <w:szCs w:val="22"/>
        </w:rPr>
        <w:t xml:space="preserve">  </w:t>
      </w:r>
      <w:r w:rsidRPr="00703932">
        <w:rPr>
          <w:rFonts w:eastAsia="Calibri"/>
          <w:sz w:val="22"/>
          <w:szCs w:val="22"/>
        </w:rPr>
        <w:t xml:space="preserve">и в отношении которых у использующих их лиц отсутствуют правоустанавливающие или </w:t>
      </w:r>
      <w:proofErr w:type="spellStart"/>
      <w:r w:rsidRPr="00703932">
        <w:rPr>
          <w:rFonts w:eastAsia="Calibri"/>
          <w:sz w:val="22"/>
          <w:szCs w:val="22"/>
        </w:rPr>
        <w:t>правоудостоверяющие</w:t>
      </w:r>
      <w:proofErr w:type="spellEnd"/>
      <w:r w:rsidRPr="00703932">
        <w:rPr>
          <w:rFonts w:eastAsia="Calibri"/>
          <w:sz w:val="22"/>
          <w:szCs w:val="22"/>
        </w:rPr>
        <w:t xml:space="preserve"> документы;</w:t>
      </w:r>
    </w:p>
    <w:p w14:paraId="37C176DF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Calibri"/>
          <w:sz w:val="22"/>
          <w:szCs w:val="22"/>
        </w:rPr>
        <w:t>сформировать</w:t>
      </w:r>
      <w:r w:rsidRPr="00703932">
        <w:rPr>
          <w:rFonts w:eastAsia="DejaVu Sans"/>
          <w:color w:val="000000"/>
          <w:kern w:val="1"/>
          <w:sz w:val="22"/>
          <w:szCs w:val="22"/>
        </w:rPr>
        <w:t xml:space="preserve"> карты-планы территории в виде </w:t>
      </w:r>
      <w:r w:rsidRPr="00703932">
        <w:rPr>
          <w:rFonts w:eastAsia="DejaVu Sans"/>
          <w:color w:val="000000"/>
          <w:kern w:val="1"/>
          <w:sz w:val="22"/>
          <w:szCs w:val="22"/>
          <w:lang w:val="en-US"/>
        </w:rPr>
        <w:t>XML</w:t>
      </w:r>
      <w:r w:rsidRPr="00703932">
        <w:rPr>
          <w:rFonts w:eastAsia="DejaVu Sans"/>
          <w:color w:val="000000"/>
          <w:kern w:val="1"/>
          <w:sz w:val="22"/>
          <w:szCs w:val="22"/>
        </w:rPr>
        <w:t>-документов.</w:t>
      </w:r>
    </w:p>
    <w:p w14:paraId="13FA099A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>
        <w:rPr>
          <w:rFonts w:eastAsia="DejaVu Sans"/>
          <w:color w:val="000000"/>
          <w:kern w:val="1"/>
          <w:sz w:val="22"/>
          <w:szCs w:val="22"/>
        </w:rPr>
        <w:t>5</w:t>
      </w:r>
      <w:r w:rsidRPr="00703932">
        <w:rPr>
          <w:rFonts w:eastAsia="DejaVu Sans"/>
          <w:color w:val="000000"/>
          <w:kern w:val="1"/>
          <w:sz w:val="22"/>
          <w:szCs w:val="22"/>
        </w:rPr>
        <w:t>.2.2. Результатами работ являются:</w:t>
      </w:r>
    </w:p>
    <w:p w14:paraId="7A4F2272" w14:textId="77777777" w:rsidR="00645509" w:rsidRPr="00703932" w:rsidRDefault="00645509" w:rsidP="00645509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eastAsia="Tahoma"/>
          <w:color w:val="000000"/>
          <w:sz w:val="22"/>
          <w:szCs w:val="22"/>
          <w:lang w:eastAsia="zh-CN" w:bidi="hi-IN"/>
        </w:rPr>
      </w:pPr>
      <w:r w:rsidRPr="00703932">
        <w:rPr>
          <w:rFonts w:eastAsia="Tahoma"/>
          <w:color w:val="000000"/>
          <w:sz w:val="22"/>
          <w:szCs w:val="22"/>
          <w:lang w:eastAsia="zh-CN" w:bidi="hi-IN"/>
        </w:rPr>
        <w:t>проекты карт-планов территории кадастровых кварталов;</w:t>
      </w:r>
    </w:p>
    <w:p w14:paraId="48E976E2" w14:textId="77777777" w:rsidR="00645509" w:rsidRPr="00703932" w:rsidRDefault="00645509" w:rsidP="00645509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eastAsia="Tahoma"/>
          <w:color w:val="000000"/>
          <w:sz w:val="22"/>
          <w:szCs w:val="22"/>
          <w:lang w:eastAsia="zh-CN" w:bidi="hi-IN"/>
        </w:rPr>
      </w:pPr>
      <w:r w:rsidRPr="00703932">
        <w:rPr>
          <w:rFonts w:eastAsia="Tahoma"/>
          <w:color w:val="000000"/>
          <w:sz w:val="22"/>
          <w:szCs w:val="22"/>
          <w:lang w:eastAsia="zh-CN" w:bidi="hi-IN"/>
        </w:rPr>
        <w:t xml:space="preserve">фотограмметрические проекты с </w:t>
      </w:r>
      <w:proofErr w:type="spellStart"/>
      <w:r w:rsidRPr="00703932">
        <w:rPr>
          <w:rFonts w:eastAsia="Tahoma"/>
          <w:color w:val="000000"/>
          <w:sz w:val="22"/>
          <w:szCs w:val="22"/>
          <w:lang w:eastAsia="zh-CN" w:bidi="hi-IN"/>
        </w:rPr>
        <w:t>аэроснимками</w:t>
      </w:r>
      <w:proofErr w:type="spellEnd"/>
      <w:r w:rsidRPr="00703932">
        <w:rPr>
          <w:rFonts w:eastAsia="Tahoma"/>
          <w:color w:val="000000"/>
          <w:sz w:val="22"/>
          <w:szCs w:val="22"/>
          <w:lang w:eastAsia="zh-CN" w:bidi="hi-IN"/>
        </w:rPr>
        <w:t xml:space="preserve"> в формате </w:t>
      </w:r>
      <w:proofErr w:type="spellStart"/>
      <w:r w:rsidRPr="00703932">
        <w:rPr>
          <w:rFonts w:eastAsia="Tahoma"/>
          <w:color w:val="000000"/>
          <w:sz w:val="22"/>
          <w:szCs w:val="22"/>
          <w:lang w:eastAsia="zh-CN" w:bidi="hi-IN"/>
        </w:rPr>
        <w:t>Photomod</w:t>
      </w:r>
      <w:proofErr w:type="spellEnd"/>
      <w:r w:rsidRPr="00703932">
        <w:rPr>
          <w:rFonts w:eastAsia="Tahoma"/>
          <w:color w:val="000000"/>
          <w:sz w:val="22"/>
          <w:szCs w:val="22"/>
          <w:lang w:eastAsia="zh-CN" w:bidi="hi-IN"/>
        </w:rPr>
        <w:t xml:space="preserve"> или ИНСОТ </w:t>
      </w:r>
      <w:r w:rsidRPr="00703932">
        <w:rPr>
          <w:rFonts w:eastAsia="DejaVu Sans"/>
          <w:color w:val="000000"/>
          <w:kern w:val="1"/>
          <w:sz w:val="22"/>
          <w:szCs w:val="22"/>
        </w:rPr>
        <w:t>(в случае выполнения работ фотограмметрическим методом)</w:t>
      </w:r>
      <w:r w:rsidRPr="00703932">
        <w:rPr>
          <w:rFonts w:eastAsia="Tahoma"/>
          <w:color w:val="000000"/>
          <w:sz w:val="22"/>
          <w:szCs w:val="22"/>
          <w:lang w:eastAsia="zh-CN" w:bidi="hi-IN"/>
        </w:rPr>
        <w:t>;</w:t>
      </w:r>
    </w:p>
    <w:p w14:paraId="3F82A587" w14:textId="77777777" w:rsidR="00645509" w:rsidRPr="00703932" w:rsidRDefault="00645509" w:rsidP="00645509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eastAsia="Tahoma"/>
          <w:color w:val="000000"/>
          <w:sz w:val="22"/>
          <w:szCs w:val="22"/>
          <w:lang w:eastAsia="zh-CN" w:bidi="hi-IN"/>
        </w:rPr>
      </w:pPr>
      <w:r w:rsidRPr="00703932">
        <w:rPr>
          <w:rFonts w:eastAsia="Tahoma"/>
          <w:color w:val="000000"/>
          <w:sz w:val="22"/>
          <w:szCs w:val="22"/>
          <w:lang w:eastAsia="zh-CN" w:bidi="hi-IN"/>
        </w:rPr>
        <w:t xml:space="preserve">обзорные фотосхемы в формате </w:t>
      </w:r>
      <w:proofErr w:type="spellStart"/>
      <w:r w:rsidRPr="00703932">
        <w:rPr>
          <w:rFonts w:eastAsia="Tahoma"/>
          <w:color w:val="000000"/>
          <w:sz w:val="22"/>
          <w:szCs w:val="22"/>
          <w:lang w:eastAsia="zh-CN" w:bidi="hi-IN"/>
        </w:rPr>
        <w:t>GeoTIFF</w:t>
      </w:r>
      <w:proofErr w:type="spellEnd"/>
      <w:r w:rsidRPr="00703932">
        <w:rPr>
          <w:rFonts w:eastAsia="Tahoma"/>
          <w:color w:val="000000"/>
          <w:sz w:val="22"/>
          <w:szCs w:val="22"/>
          <w:lang w:eastAsia="zh-CN" w:bidi="hi-IN"/>
        </w:rPr>
        <w:t xml:space="preserve"> (размер до 1Gb) в произвольной </w:t>
      </w:r>
      <w:proofErr w:type="spellStart"/>
      <w:r w:rsidRPr="00703932">
        <w:rPr>
          <w:rFonts w:eastAsia="Tahoma"/>
          <w:color w:val="000000"/>
          <w:sz w:val="22"/>
          <w:szCs w:val="22"/>
          <w:lang w:eastAsia="zh-CN" w:bidi="hi-IN"/>
        </w:rPr>
        <w:t>разграфке</w:t>
      </w:r>
      <w:proofErr w:type="spellEnd"/>
      <w:r w:rsidRPr="00703932">
        <w:rPr>
          <w:rFonts w:eastAsia="Tahoma"/>
          <w:color w:val="000000"/>
          <w:sz w:val="22"/>
          <w:szCs w:val="22"/>
          <w:lang w:eastAsia="zh-CN" w:bidi="hi-IN"/>
        </w:rPr>
        <w:t xml:space="preserve"> для демонстрации заинтересованным лицам при осуществлении согласительных процедур </w:t>
      </w:r>
      <w:r w:rsidRPr="00703932">
        <w:rPr>
          <w:rFonts w:eastAsia="DejaVu Sans"/>
          <w:color w:val="000000"/>
          <w:kern w:val="1"/>
          <w:sz w:val="22"/>
          <w:szCs w:val="22"/>
        </w:rPr>
        <w:t>(в случае выполнения работ фотограмметрическим методом)</w:t>
      </w:r>
      <w:r w:rsidRPr="00703932">
        <w:rPr>
          <w:rFonts w:eastAsia="Tahoma"/>
          <w:color w:val="000000"/>
          <w:sz w:val="22"/>
          <w:szCs w:val="22"/>
          <w:lang w:eastAsia="zh-CN" w:bidi="hi-IN"/>
        </w:rPr>
        <w:t>;</w:t>
      </w:r>
    </w:p>
    <w:p w14:paraId="1214F553" w14:textId="77777777" w:rsidR="00645509" w:rsidRPr="00703932" w:rsidRDefault="00645509" w:rsidP="00645509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eastAsia="Tahoma"/>
          <w:color w:val="000000"/>
          <w:sz w:val="22"/>
          <w:szCs w:val="22"/>
          <w:lang w:eastAsia="zh-CN" w:bidi="hi-IN"/>
        </w:rPr>
      </w:pPr>
      <w:r w:rsidRPr="00703932">
        <w:rPr>
          <w:color w:val="000000"/>
          <w:sz w:val="22"/>
          <w:szCs w:val="22"/>
        </w:rPr>
        <w:t xml:space="preserve">сведения о пунктах геодезической сети и средствах измерений, наименование и реквизиты документа о предоставлении данных на пункты геодезической сети, схема геодезических построений </w:t>
      </w:r>
      <w:r w:rsidRPr="00703932">
        <w:rPr>
          <w:rFonts w:eastAsia="DejaVu Sans"/>
          <w:color w:val="000000"/>
          <w:kern w:val="1"/>
          <w:sz w:val="22"/>
          <w:szCs w:val="22"/>
        </w:rPr>
        <w:t>обоснования (в случае выполнения работ геодезическим методом, методом спутниковых геодезических измерений (определений).</w:t>
      </w:r>
    </w:p>
    <w:p w14:paraId="49143D5B" w14:textId="77777777" w:rsidR="00645509" w:rsidRPr="00703932" w:rsidRDefault="00645509" w:rsidP="00645509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eastAsia="Tahoma"/>
          <w:color w:val="000000"/>
          <w:sz w:val="22"/>
          <w:szCs w:val="22"/>
          <w:lang w:eastAsia="zh-CN" w:bidi="hi-IN"/>
        </w:rPr>
      </w:pPr>
      <w:r w:rsidRPr="00703932">
        <w:rPr>
          <w:rFonts w:eastAsia="Tahoma"/>
          <w:color w:val="000000"/>
          <w:sz w:val="22"/>
          <w:szCs w:val="22"/>
          <w:lang w:eastAsia="zh-CN" w:bidi="hi-IN"/>
        </w:rPr>
        <w:t>Акт(-ы) технического контроля выполненных работ по этапу.</w:t>
      </w:r>
    </w:p>
    <w:p w14:paraId="28829B7C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A"/>
          <w:kern w:val="1"/>
          <w:sz w:val="22"/>
          <w:szCs w:val="22"/>
        </w:rPr>
      </w:pPr>
      <w:r>
        <w:rPr>
          <w:rFonts w:eastAsia="DejaVu Sans"/>
          <w:color w:val="00000A"/>
          <w:kern w:val="1"/>
          <w:sz w:val="22"/>
          <w:szCs w:val="22"/>
        </w:rPr>
        <w:t>5</w:t>
      </w:r>
      <w:r w:rsidRPr="00703932">
        <w:rPr>
          <w:rFonts w:eastAsia="DejaVu Sans"/>
          <w:color w:val="00000A"/>
          <w:kern w:val="1"/>
          <w:sz w:val="22"/>
          <w:szCs w:val="22"/>
        </w:rPr>
        <w:t>.3.</w:t>
      </w:r>
      <w:r w:rsidRPr="00703932">
        <w:rPr>
          <w:rFonts w:eastAsia="DejaVu Sans"/>
          <w:b/>
          <w:color w:val="00000A"/>
          <w:kern w:val="1"/>
          <w:sz w:val="22"/>
          <w:szCs w:val="22"/>
        </w:rPr>
        <w:t xml:space="preserve"> Работа с согласительной комиссией</w:t>
      </w:r>
      <w:r w:rsidRPr="00703932">
        <w:rPr>
          <w:rFonts w:eastAsia="DejaVu Sans"/>
          <w:color w:val="00000A"/>
          <w:kern w:val="1"/>
          <w:sz w:val="22"/>
          <w:szCs w:val="22"/>
        </w:rPr>
        <w:t>.</w:t>
      </w:r>
    </w:p>
    <w:p w14:paraId="3593AC34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A"/>
          <w:kern w:val="1"/>
          <w:sz w:val="22"/>
          <w:szCs w:val="22"/>
        </w:rPr>
      </w:pPr>
      <w:r>
        <w:rPr>
          <w:rFonts w:eastAsia="DejaVu Sans"/>
          <w:color w:val="00000A"/>
          <w:kern w:val="1"/>
          <w:sz w:val="22"/>
          <w:szCs w:val="22"/>
        </w:rPr>
        <w:t>5</w:t>
      </w:r>
      <w:r w:rsidRPr="00703932">
        <w:rPr>
          <w:rFonts w:eastAsia="DejaVu Sans"/>
          <w:color w:val="00000A"/>
          <w:kern w:val="1"/>
          <w:sz w:val="22"/>
          <w:szCs w:val="22"/>
        </w:rPr>
        <w:t>.3.1. Исполнитель обязан:</w:t>
      </w:r>
    </w:p>
    <w:p w14:paraId="7D421DA7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A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>представить в согласительную комиссию проекты карт-планов территории, в том числе в форме документа на бумажном носителе, для его рассмотрения и утверждения на заседаниях согласительной комиссии</w:t>
      </w:r>
      <w:r w:rsidRPr="00703932">
        <w:rPr>
          <w:rFonts w:eastAsia="DejaVu Sans"/>
          <w:color w:val="00000A"/>
          <w:kern w:val="1"/>
          <w:sz w:val="22"/>
          <w:szCs w:val="22"/>
        </w:rPr>
        <w:t>;</w:t>
      </w:r>
    </w:p>
    <w:p w14:paraId="6C789CE8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>участвовать в заседаниях согласительной комиссии по рассмотрению представленных проектов карт-планов территории;</w:t>
      </w:r>
    </w:p>
    <w:p w14:paraId="6A285941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 xml:space="preserve">вносить необходимые изменения в карту-план территории в соответствии </w:t>
      </w:r>
      <w:r w:rsidRPr="00703932">
        <w:rPr>
          <w:rFonts w:eastAsia="DejaVu Sans"/>
          <w:color w:val="000000"/>
          <w:kern w:val="1"/>
          <w:sz w:val="22"/>
          <w:szCs w:val="22"/>
        </w:rPr>
        <w:br/>
        <w:t>с заключениями согласительной комиссии о необходимости изменения Исполнителем комплексных кадастровых работ карты-плана территории;</w:t>
      </w:r>
    </w:p>
    <w:p w14:paraId="28F4FEE3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03932">
        <w:rPr>
          <w:rFonts w:eastAsia="DejaVu Sans"/>
          <w:color w:val="000000"/>
          <w:kern w:val="1"/>
          <w:sz w:val="22"/>
          <w:szCs w:val="22"/>
        </w:rPr>
        <w:t>по результатам согласования оформить карту-план территорий в окончательной редакции</w:t>
      </w:r>
      <w:r w:rsidRPr="00703932">
        <w:rPr>
          <w:rFonts w:eastAsia="Calibri"/>
          <w:sz w:val="22"/>
          <w:szCs w:val="22"/>
          <w:lang w:eastAsia="en-US"/>
        </w:rPr>
        <w:t>;</w:t>
      </w:r>
    </w:p>
    <w:p w14:paraId="59E30FFF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 w:rsidRPr="00703932">
        <w:rPr>
          <w:rFonts w:eastAsia="Calibri"/>
          <w:sz w:val="22"/>
          <w:szCs w:val="22"/>
        </w:rPr>
        <w:t>проверить</w:t>
      </w:r>
      <w:r w:rsidRPr="00703932">
        <w:rPr>
          <w:rFonts w:eastAsia="DejaVu Sans"/>
          <w:color w:val="000000"/>
          <w:kern w:val="1"/>
          <w:sz w:val="22"/>
          <w:szCs w:val="22"/>
        </w:rPr>
        <w:t xml:space="preserve"> подготовленные карты-планы территории с использованием сервиса «Личный кабинет кадастрового инженера»;</w:t>
      </w:r>
    </w:p>
    <w:p w14:paraId="76E9990D" w14:textId="77777777" w:rsidR="00645509" w:rsidRPr="00703932" w:rsidRDefault="00645509" w:rsidP="00645509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703932">
        <w:rPr>
          <w:rFonts w:eastAsia="Calibri"/>
          <w:sz w:val="22"/>
          <w:szCs w:val="22"/>
        </w:rPr>
        <w:t xml:space="preserve">представить Заказчику комплексных кадастровых работ: проекты карт-планов территории для его рассмотрения и утверждения; сведения об указанных в </w:t>
      </w:r>
      <w:hyperlink r:id="rId12" w:history="1">
        <w:r w:rsidRPr="00703932">
          <w:rPr>
            <w:rFonts w:eastAsia="Calibri"/>
            <w:sz w:val="22"/>
            <w:szCs w:val="22"/>
          </w:rPr>
          <w:t>части 4.1 статьи 42.1</w:t>
        </w:r>
      </w:hyperlink>
      <w:r w:rsidRPr="00703932">
        <w:rPr>
          <w:rFonts w:eastAsia="Calibri"/>
          <w:sz w:val="22"/>
          <w:szCs w:val="22"/>
        </w:rPr>
        <w:t xml:space="preserve"> Федерального закона № 221-ФЗ выявленных объектах, расположенных </w:t>
      </w:r>
      <w:r w:rsidRPr="00703932">
        <w:rPr>
          <w:rFonts w:eastAsia="Calibri"/>
          <w:sz w:val="22"/>
          <w:szCs w:val="22"/>
        </w:rPr>
        <w:br/>
        <w:t xml:space="preserve">в границах территории выполнения комплексных кадастровых работ; информацию </w:t>
      </w:r>
      <w:r w:rsidRPr="00703932">
        <w:rPr>
          <w:rFonts w:eastAsia="Calibri"/>
          <w:sz w:val="22"/>
          <w:szCs w:val="22"/>
        </w:rPr>
        <w:br/>
        <w:t xml:space="preserve">о выявленных объектах, расположенных в границах территории выполнения комплексных кадастровых работ, и (или) предусмотренную частью 4 статьи 42.8 Федерального закона № 221; информацию о границах фактического использования земельных участков </w:t>
      </w:r>
      <w:r w:rsidRPr="00703932">
        <w:rPr>
          <w:rFonts w:eastAsia="Calibri"/>
          <w:sz w:val="22"/>
          <w:szCs w:val="22"/>
        </w:rPr>
        <w:br/>
        <w:t xml:space="preserve">в случае, если сведения о таких границах не могут быть внесены в ЕГРН </w:t>
      </w:r>
      <w:r w:rsidRPr="00703932">
        <w:rPr>
          <w:rFonts w:eastAsia="Calibri"/>
          <w:sz w:val="22"/>
          <w:szCs w:val="22"/>
        </w:rPr>
        <w:br/>
        <w:t xml:space="preserve">при осуществлении государственного кадастрового учета в связи с уточнением местоположения границ земельных участков и для указанной цели требуется образование новых земельных участков в установленном Земельным </w:t>
      </w:r>
      <w:hyperlink r:id="rId13" w:history="1">
        <w:r w:rsidRPr="00703932">
          <w:rPr>
            <w:rFonts w:eastAsia="Calibri"/>
            <w:sz w:val="22"/>
            <w:szCs w:val="22"/>
          </w:rPr>
          <w:t>кодексом</w:t>
        </w:r>
      </w:hyperlink>
      <w:r w:rsidRPr="00703932">
        <w:rPr>
          <w:rFonts w:eastAsia="Calibri"/>
          <w:sz w:val="22"/>
          <w:szCs w:val="22"/>
        </w:rPr>
        <w:t xml:space="preserve"> Российской Федерации порядке (при наличии таких сведений и (или) информации).</w:t>
      </w:r>
    </w:p>
    <w:p w14:paraId="7AA18BBE" w14:textId="77777777" w:rsidR="00645509" w:rsidRPr="00703932" w:rsidRDefault="00645509" w:rsidP="00645509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5</w:t>
      </w:r>
      <w:r w:rsidRPr="00703932">
        <w:rPr>
          <w:rFonts w:eastAsia="Calibri"/>
          <w:sz w:val="22"/>
          <w:szCs w:val="22"/>
        </w:rPr>
        <w:t>.3.2. Заказчик обязан утвердить представленную карту-план территории в течение 5 рабочих дней.</w:t>
      </w:r>
    </w:p>
    <w:p w14:paraId="227AFA53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>
        <w:rPr>
          <w:rFonts w:eastAsia="Calibri"/>
          <w:sz w:val="22"/>
          <w:szCs w:val="22"/>
        </w:rPr>
        <w:t>5</w:t>
      </w:r>
      <w:r w:rsidRPr="00703932">
        <w:rPr>
          <w:rFonts w:eastAsia="Calibri"/>
          <w:sz w:val="22"/>
          <w:szCs w:val="22"/>
        </w:rPr>
        <w:t>.3.3. </w:t>
      </w:r>
      <w:r w:rsidRPr="00703932">
        <w:rPr>
          <w:rFonts w:eastAsia="DejaVu Sans"/>
          <w:color w:val="000000"/>
          <w:kern w:val="1"/>
          <w:sz w:val="22"/>
          <w:szCs w:val="22"/>
        </w:rPr>
        <w:t>Результатом работ является утвержденные Заказчиком карты-планы территории.</w:t>
      </w:r>
    </w:p>
    <w:p w14:paraId="62E21732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>
        <w:rPr>
          <w:rFonts w:eastAsia="DejaVu Sans"/>
          <w:color w:val="000000"/>
          <w:kern w:val="1"/>
          <w:sz w:val="22"/>
          <w:szCs w:val="22"/>
        </w:rPr>
        <w:t>5</w:t>
      </w:r>
      <w:r w:rsidRPr="00703932">
        <w:rPr>
          <w:rFonts w:eastAsia="DejaVu Sans"/>
          <w:color w:val="000000"/>
          <w:kern w:val="1"/>
          <w:sz w:val="22"/>
          <w:szCs w:val="22"/>
        </w:rPr>
        <w:t xml:space="preserve">.4. </w:t>
      </w:r>
      <w:r w:rsidRPr="00703932">
        <w:rPr>
          <w:rFonts w:eastAsia="DejaVu Sans"/>
          <w:b/>
          <w:color w:val="000000"/>
          <w:kern w:val="1"/>
          <w:sz w:val="22"/>
          <w:szCs w:val="22"/>
        </w:rPr>
        <w:t>Завершающие работы</w:t>
      </w:r>
    </w:p>
    <w:p w14:paraId="16A0B93A" w14:textId="77777777" w:rsidR="00645509" w:rsidRPr="00703932" w:rsidRDefault="00645509" w:rsidP="00645509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5</w:t>
      </w:r>
      <w:r w:rsidRPr="00703932">
        <w:rPr>
          <w:rFonts w:eastAsia="Calibri"/>
          <w:sz w:val="22"/>
          <w:szCs w:val="22"/>
        </w:rPr>
        <w:t xml:space="preserve">.4.1 Заказчик обязан направить карты-планы территорий в срок </w:t>
      </w:r>
      <w:r w:rsidRPr="00703932">
        <w:rPr>
          <w:rFonts w:eastAsia="Calibri"/>
          <w:sz w:val="22"/>
          <w:szCs w:val="22"/>
        </w:rPr>
        <w:br/>
        <w:t xml:space="preserve">не более 3 рабочих дней со дня утверждения в орган регистрации прав в порядке, установленном частью 3 статьи 19 Федерального закона № 218 для внесения сведений </w:t>
      </w:r>
      <w:r w:rsidRPr="00703932">
        <w:rPr>
          <w:rFonts w:eastAsia="Calibri"/>
          <w:sz w:val="22"/>
          <w:szCs w:val="22"/>
        </w:rPr>
        <w:br/>
        <w:t>об объектах недвижимости в ЕГРН;</w:t>
      </w:r>
    </w:p>
    <w:p w14:paraId="2EEE944D" w14:textId="77777777" w:rsidR="00645509" w:rsidRPr="00703932" w:rsidRDefault="00645509" w:rsidP="00645509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5</w:t>
      </w:r>
      <w:r w:rsidRPr="00703932">
        <w:rPr>
          <w:rFonts w:eastAsia="Calibri"/>
          <w:sz w:val="22"/>
          <w:szCs w:val="22"/>
        </w:rPr>
        <w:t xml:space="preserve">.4.2 В случае приостановления осуществления государственного кадастрового учета Исполнитель обязан в течение десяти рабочих дней устранить причины такого приостановления. </w:t>
      </w:r>
    </w:p>
    <w:p w14:paraId="11BC2A96" w14:textId="77777777" w:rsidR="00645509" w:rsidRPr="00703932" w:rsidRDefault="00645509" w:rsidP="00645509">
      <w:pPr>
        <w:autoSpaceDE w:val="0"/>
        <w:autoSpaceDN w:val="0"/>
        <w:adjustRightInd w:val="0"/>
        <w:ind w:firstLine="709"/>
        <w:jc w:val="both"/>
        <w:rPr>
          <w:rFonts w:eastAsia="DejaVu Sans"/>
          <w:color w:val="000000"/>
          <w:kern w:val="1"/>
          <w:sz w:val="22"/>
          <w:szCs w:val="22"/>
        </w:rPr>
      </w:pPr>
      <w:r>
        <w:rPr>
          <w:rFonts w:eastAsia="Calibri"/>
          <w:sz w:val="22"/>
          <w:szCs w:val="22"/>
        </w:rPr>
        <w:t>5</w:t>
      </w:r>
      <w:r w:rsidRPr="00703932">
        <w:rPr>
          <w:rFonts w:eastAsia="Calibri"/>
          <w:sz w:val="22"/>
          <w:szCs w:val="22"/>
        </w:rPr>
        <w:t>.4.3. Заказчик получает документы по результатам внесения сведений в ЕГРН</w:t>
      </w:r>
      <w:r w:rsidRPr="00703932">
        <w:rPr>
          <w:rFonts w:eastAsia="DejaVu Sans"/>
          <w:color w:val="000000"/>
          <w:kern w:val="1"/>
          <w:sz w:val="22"/>
          <w:szCs w:val="22"/>
        </w:rPr>
        <w:t>.</w:t>
      </w:r>
    </w:p>
    <w:p w14:paraId="7ABA8372" w14:textId="77777777" w:rsidR="00645509" w:rsidRPr="00703932" w:rsidRDefault="00645509" w:rsidP="00645509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5</w:t>
      </w:r>
      <w:r w:rsidRPr="00703932">
        <w:rPr>
          <w:rFonts w:eastAsia="Calibri"/>
          <w:sz w:val="22"/>
          <w:szCs w:val="22"/>
        </w:rPr>
        <w:t>.4.4. Передача Заказчику результатов работ осуществляется после внесения сведений в ЕГРН путем направления Исполнителем акта выполненных работ в 2 (двух) экземплярах с приложением счета и счета-фактуры (при наличии).</w:t>
      </w:r>
    </w:p>
    <w:p w14:paraId="6051AD24" w14:textId="77777777" w:rsidR="00645509" w:rsidRPr="00703932" w:rsidRDefault="00645509" w:rsidP="00645509">
      <w:pPr>
        <w:autoSpaceDE w:val="0"/>
        <w:autoSpaceDN w:val="0"/>
        <w:adjustRightInd w:val="0"/>
        <w:ind w:firstLine="709"/>
        <w:jc w:val="both"/>
        <w:rPr>
          <w:rFonts w:eastAsia="DejaVu Sans"/>
          <w:bCs/>
          <w:color w:val="00000A"/>
          <w:sz w:val="22"/>
          <w:szCs w:val="22"/>
          <w:lang w:eastAsia="ar-SA"/>
        </w:rPr>
      </w:pPr>
      <w:r>
        <w:rPr>
          <w:rFonts w:eastAsia="Calibri"/>
          <w:sz w:val="22"/>
          <w:szCs w:val="22"/>
        </w:rPr>
        <w:lastRenderedPageBreak/>
        <w:t>5</w:t>
      </w:r>
      <w:r w:rsidRPr="00703932">
        <w:rPr>
          <w:rFonts w:eastAsia="Calibri"/>
          <w:sz w:val="22"/>
          <w:szCs w:val="22"/>
        </w:rPr>
        <w:t>.5. Исполнитель вправе выполнить</w:t>
      </w:r>
      <w:r w:rsidRPr="00703932">
        <w:rPr>
          <w:rFonts w:eastAsia="DejaVu Sans"/>
          <w:bCs/>
          <w:color w:val="00000A"/>
          <w:sz w:val="22"/>
          <w:szCs w:val="22"/>
          <w:lang w:eastAsia="ar-SA"/>
        </w:rPr>
        <w:t xml:space="preserve"> вышеуказанные работы досрочно.</w:t>
      </w:r>
    </w:p>
    <w:p w14:paraId="386C1A51" w14:textId="77777777" w:rsidR="00645509" w:rsidRPr="00703932" w:rsidRDefault="00645509" w:rsidP="00645509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rFonts w:eastAsia="DejaVu Sans"/>
          <w:bCs/>
          <w:color w:val="00000A"/>
          <w:sz w:val="22"/>
          <w:szCs w:val="22"/>
          <w:lang w:eastAsia="ar-SA"/>
        </w:rPr>
      </w:pPr>
      <w:r>
        <w:rPr>
          <w:rFonts w:eastAsia="DejaVu Sans"/>
          <w:bCs/>
          <w:color w:val="00000A"/>
          <w:sz w:val="22"/>
          <w:szCs w:val="22"/>
          <w:lang w:eastAsia="ar-SA"/>
        </w:rPr>
        <w:t>5</w:t>
      </w:r>
      <w:r w:rsidRPr="00703932">
        <w:rPr>
          <w:rFonts w:eastAsia="DejaVu Sans"/>
          <w:bCs/>
          <w:color w:val="00000A"/>
          <w:sz w:val="22"/>
          <w:szCs w:val="22"/>
          <w:lang w:eastAsia="ar-SA"/>
        </w:rPr>
        <w:t xml:space="preserve">.6. Исполнитель осуществляет представление результатов работ </w:t>
      </w:r>
      <w:r w:rsidRPr="00703932">
        <w:rPr>
          <w:rFonts w:eastAsia="DejaVu Sans"/>
          <w:bCs/>
          <w:color w:val="00000A"/>
          <w:sz w:val="22"/>
          <w:szCs w:val="22"/>
          <w:lang w:eastAsia="ar-SA"/>
        </w:rPr>
        <w:br/>
        <w:t xml:space="preserve">по готовности соответствующих материалов в отношении отдельного кадастрового квартала (карты-плана территории). </w:t>
      </w:r>
    </w:p>
    <w:p w14:paraId="263A5FE8" w14:textId="77777777" w:rsidR="00645509" w:rsidRPr="00703932" w:rsidRDefault="00645509" w:rsidP="00645509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rFonts w:eastAsia="DejaVu Sans"/>
          <w:bCs/>
          <w:color w:val="00000A"/>
          <w:sz w:val="22"/>
          <w:szCs w:val="22"/>
          <w:lang w:eastAsia="ar-SA"/>
        </w:rPr>
      </w:pPr>
    </w:p>
    <w:p w14:paraId="287E0FE3" w14:textId="77777777" w:rsidR="00645509" w:rsidRPr="00703932" w:rsidRDefault="00645509" w:rsidP="00645509">
      <w:pPr>
        <w:shd w:val="clear" w:color="auto" w:fill="FFFFFF"/>
        <w:tabs>
          <w:tab w:val="left" w:pos="993"/>
        </w:tabs>
        <w:ind w:firstLine="709"/>
        <w:jc w:val="both"/>
        <w:rPr>
          <w:rFonts w:eastAsia="DejaVu Sans"/>
          <w:b/>
          <w:color w:val="00000A"/>
          <w:sz w:val="22"/>
          <w:szCs w:val="22"/>
          <w:shd w:val="clear" w:color="auto" w:fill="FFFFFF"/>
          <w:lang w:eastAsia="ar-SA"/>
        </w:rPr>
      </w:pPr>
      <w:r>
        <w:rPr>
          <w:rFonts w:eastAsia="DejaVu Sans"/>
          <w:b/>
          <w:color w:val="00000A"/>
          <w:sz w:val="22"/>
          <w:szCs w:val="22"/>
          <w:lang w:eastAsia="ar-SA"/>
        </w:rPr>
        <w:t>6</w:t>
      </w:r>
      <w:r w:rsidRPr="00703932">
        <w:rPr>
          <w:rFonts w:eastAsia="DejaVu Sans"/>
          <w:b/>
          <w:color w:val="00000A"/>
          <w:sz w:val="22"/>
          <w:szCs w:val="22"/>
          <w:lang w:eastAsia="ar-SA"/>
        </w:rPr>
        <w:t xml:space="preserve">. </w:t>
      </w:r>
      <w:r w:rsidRPr="00703932">
        <w:rPr>
          <w:rFonts w:eastAsia="DejaVu Sans"/>
          <w:b/>
          <w:color w:val="00000A"/>
          <w:sz w:val="22"/>
          <w:szCs w:val="22"/>
          <w:shd w:val="clear" w:color="auto" w:fill="FFFFFF"/>
          <w:lang w:eastAsia="ar-SA"/>
        </w:rPr>
        <w:t>Результат работ.</w:t>
      </w:r>
    </w:p>
    <w:p w14:paraId="073451AF" w14:textId="77777777" w:rsidR="00645509" w:rsidRPr="00703932" w:rsidRDefault="00645509" w:rsidP="00645509">
      <w:pPr>
        <w:tabs>
          <w:tab w:val="left" w:pos="993"/>
        </w:tabs>
        <w:suppressAutoHyphens/>
        <w:ind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>6</w:t>
      </w:r>
      <w:r w:rsidRPr="00703932">
        <w:rPr>
          <w:rFonts w:eastAsia="Calibri"/>
          <w:color w:val="00000A"/>
          <w:sz w:val="22"/>
          <w:szCs w:val="22"/>
          <w:lang w:eastAsia="en-US"/>
        </w:rPr>
        <w:t xml:space="preserve">.1 Результатом выполнения работ по муниципальному контракту на выполнение комплексных кадастровых работ является внесение сведений </w:t>
      </w:r>
      <w:r w:rsidRPr="00703932">
        <w:rPr>
          <w:rFonts w:eastAsia="Calibri"/>
          <w:color w:val="00000A"/>
          <w:sz w:val="22"/>
          <w:szCs w:val="22"/>
          <w:lang w:eastAsia="en-US"/>
        </w:rPr>
        <w:br/>
        <w:t xml:space="preserve">об объектах недвижимости, содержащихся в картах-планах территорий кадастровых кварталов </w:t>
      </w:r>
      <w:r w:rsidRPr="00703932">
        <w:rPr>
          <w:rFonts w:eastAsia="Calibri"/>
          <w:color w:val="00000A"/>
          <w:sz w:val="22"/>
          <w:szCs w:val="22"/>
        </w:rPr>
        <w:t>22:70:030115, 22:70:030116, 22:70:030117, 22:70:011506, 22:70:011709, 22:70:021219, 22:70:020825</w:t>
      </w:r>
      <w:r w:rsidRPr="00703932">
        <w:rPr>
          <w:rFonts w:eastAsia="Calibri"/>
          <w:color w:val="00000A"/>
          <w:sz w:val="22"/>
          <w:szCs w:val="22"/>
          <w:lang w:eastAsia="en-US"/>
        </w:rPr>
        <w:t xml:space="preserve"> в </w:t>
      </w:r>
      <w:r w:rsidRPr="00703932">
        <w:rPr>
          <w:rFonts w:eastAsia="Calibri"/>
          <w:sz w:val="22"/>
          <w:szCs w:val="22"/>
        </w:rPr>
        <w:t>ЕГРН</w:t>
      </w:r>
      <w:r w:rsidRPr="00703932">
        <w:rPr>
          <w:rFonts w:eastAsia="Calibri"/>
          <w:color w:val="00000A"/>
          <w:sz w:val="22"/>
          <w:szCs w:val="22"/>
          <w:lang w:eastAsia="en-US"/>
        </w:rPr>
        <w:t>.</w:t>
      </w:r>
    </w:p>
    <w:p w14:paraId="7D2E4E5C" w14:textId="77777777" w:rsidR="00645509" w:rsidRPr="00703932" w:rsidRDefault="00645509" w:rsidP="00645509">
      <w:pPr>
        <w:tabs>
          <w:tab w:val="left" w:pos="993"/>
        </w:tabs>
        <w:suppressAutoHyphens/>
        <w:ind w:firstLine="709"/>
        <w:jc w:val="both"/>
        <w:rPr>
          <w:rFonts w:eastAsia="Calibri"/>
          <w:color w:val="00000A"/>
          <w:sz w:val="22"/>
          <w:szCs w:val="22"/>
          <w:lang w:eastAsia="en-US"/>
        </w:rPr>
      </w:pPr>
    </w:p>
    <w:p w14:paraId="74810A91" w14:textId="77777777" w:rsidR="00645509" w:rsidRPr="00703932" w:rsidRDefault="00645509" w:rsidP="00645509">
      <w:pPr>
        <w:tabs>
          <w:tab w:val="left" w:pos="993"/>
        </w:tabs>
        <w:suppressAutoHyphens/>
        <w:ind w:firstLine="709"/>
        <w:jc w:val="both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7</w:t>
      </w:r>
      <w:r w:rsidRPr="00703932">
        <w:rPr>
          <w:b/>
          <w:color w:val="00000A"/>
          <w:sz w:val="22"/>
          <w:szCs w:val="22"/>
        </w:rPr>
        <w:t>. Требования по приемке работ и к гарантийному сроку работ и (или) объему предоставления гарантий их качества.</w:t>
      </w:r>
    </w:p>
    <w:p w14:paraId="157F534A" w14:textId="77777777" w:rsidR="00645509" w:rsidRPr="00703932" w:rsidRDefault="00645509" w:rsidP="00645509">
      <w:pPr>
        <w:tabs>
          <w:tab w:val="left" w:pos="993"/>
        </w:tabs>
        <w:suppressAutoHyphens/>
        <w:ind w:firstLine="709"/>
        <w:jc w:val="both"/>
        <w:rPr>
          <w:color w:val="00000A"/>
          <w:sz w:val="22"/>
          <w:szCs w:val="22"/>
          <w:lang w:eastAsia="ar-SA"/>
        </w:rPr>
      </w:pPr>
      <w:r>
        <w:rPr>
          <w:color w:val="00000A"/>
          <w:sz w:val="22"/>
          <w:szCs w:val="22"/>
          <w:lang w:eastAsia="ar-SA"/>
        </w:rPr>
        <w:t>7</w:t>
      </w:r>
      <w:r w:rsidRPr="00703932">
        <w:rPr>
          <w:color w:val="00000A"/>
          <w:sz w:val="22"/>
          <w:szCs w:val="22"/>
          <w:lang w:eastAsia="ar-SA"/>
        </w:rPr>
        <w:t xml:space="preserve">.1. Не позднее 11.12.2026 Исполнитель гарантирует осуществление процедуры внесения в </w:t>
      </w:r>
      <w:r w:rsidRPr="00703932">
        <w:rPr>
          <w:rFonts w:eastAsia="Calibri"/>
          <w:sz w:val="22"/>
          <w:szCs w:val="22"/>
        </w:rPr>
        <w:t>ЕГРН</w:t>
      </w:r>
      <w:r>
        <w:rPr>
          <w:rFonts w:eastAsia="Calibri"/>
          <w:sz w:val="22"/>
          <w:szCs w:val="22"/>
        </w:rPr>
        <w:t xml:space="preserve"> </w:t>
      </w:r>
      <w:r w:rsidRPr="00703932">
        <w:rPr>
          <w:color w:val="00000A"/>
          <w:sz w:val="22"/>
          <w:szCs w:val="22"/>
          <w:lang w:eastAsia="ar-SA"/>
        </w:rPr>
        <w:t>сведений</w:t>
      </w:r>
      <w:r>
        <w:rPr>
          <w:color w:val="00000A"/>
          <w:sz w:val="22"/>
          <w:szCs w:val="22"/>
          <w:lang w:eastAsia="ar-SA"/>
        </w:rPr>
        <w:t xml:space="preserve"> </w:t>
      </w:r>
      <w:r w:rsidRPr="00703932">
        <w:rPr>
          <w:color w:val="00000A"/>
          <w:sz w:val="22"/>
          <w:szCs w:val="22"/>
          <w:lang w:eastAsia="ar-SA"/>
        </w:rPr>
        <w:t>об</w:t>
      </w:r>
      <w:r>
        <w:rPr>
          <w:color w:val="00000A"/>
          <w:sz w:val="22"/>
          <w:szCs w:val="22"/>
          <w:lang w:eastAsia="ar-SA"/>
        </w:rPr>
        <w:t xml:space="preserve"> </w:t>
      </w:r>
      <w:r w:rsidRPr="00703932">
        <w:rPr>
          <w:color w:val="00000A"/>
          <w:sz w:val="22"/>
          <w:szCs w:val="22"/>
          <w:lang w:eastAsia="ar-SA"/>
        </w:rPr>
        <w:t>объектах</w:t>
      </w:r>
      <w:r>
        <w:rPr>
          <w:color w:val="00000A"/>
          <w:sz w:val="22"/>
          <w:szCs w:val="22"/>
          <w:lang w:eastAsia="ar-SA"/>
        </w:rPr>
        <w:t xml:space="preserve"> </w:t>
      </w:r>
      <w:r w:rsidRPr="00703932">
        <w:rPr>
          <w:color w:val="00000A"/>
          <w:sz w:val="22"/>
          <w:szCs w:val="22"/>
          <w:lang w:eastAsia="ar-SA"/>
        </w:rPr>
        <w:t>недвижимости,</w:t>
      </w:r>
      <w:r>
        <w:rPr>
          <w:color w:val="00000A"/>
          <w:sz w:val="22"/>
          <w:szCs w:val="22"/>
          <w:lang w:eastAsia="ar-SA"/>
        </w:rPr>
        <w:t xml:space="preserve"> </w:t>
      </w:r>
      <w:r w:rsidRPr="00703932">
        <w:rPr>
          <w:color w:val="00000A"/>
          <w:sz w:val="22"/>
          <w:szCs w:val="22"/>
          <w:lang w:eastAsia="ar-SA"/>
        </w:rPr>
        <w:t>содержащихся</w:t>
      </w:r>
      <w:r>
        <w:rPr>
          <w:color w:val="00000A"/>
          <w:sz w:val="22"/>
          <w:szCs w:val="22"/>
          <w:lang w:eastAsia="ar-SA"/>
        </w:rPr>
        <w:t xml:space="preserve"> </w:t>
      </w:r>
      <w:r w:rsidRPr="00703932">
        <w:rPr>
          <w:color w:val="00000A"/>
          <w:sz w:val="22"/>
          <w:szCs w:val="22"/>
          <w:lang w:eastAsia="ar-SA"/>
        </w:rPr>
        <w:t>в картах-планах территории.</w:t>
      </w:r>
    </w:p>
    <w:p w14:paraId="50AB060A" w14:textId="77777777" w:rsidR="00645509" w:rsidRPr="00703932" w:rsidRDefault="00645509" w:rsidP="00645509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color w:val="00000A"/>
          <w:sz w:val="22"/>
          <w:szCs w:val="22"/>
          <w:lang w:eastAsia="ar-SA"/>
        </w:rPr>
      </w:pPr>
      <w:r>
        <w:rPr>
          <w:color w:val="00000A"/>
          <w:sz w:val="22"/>
          <w:szCs w:val="22"/>
          <w:lang w:eastAsia="ar-SA"/>
        </w:rPr>
        <w:t>7</w:t>
      </w:r>
      <w:r w:rsidRPr="00703932">
        <w:rPr>
          <w:color w:val="00000A"/>
          <w:sz w:val="22"/>
          <w:szCs w:val="22"/>
          <w:lang w:eastAsia="ar-SA"/>
        </w:rPr>
        <w:t xml:space="preserve">.2. Гарантийный срок на выполненные Исполнителем работы составляет 24 (двадцать четыре) месяца с даты подписания </w:t>
      </w:r>
      <w:r>
        <w:rPr>
          <w:color w:val="00000A"/>
          <w:sz w:val="22"/>
          <w:szCs w:val="22"/>
          <w:lang w:eastAsia="ar-SA"/>
        </w:rPr>
        <w:t>сторонами документа о приемке</w:t>
      </w:r>
      <w:r w:rsidRPr="00703932">
        <w:rPr>
          <w:color w:val="00000A"/>
          <w:sz w:val="22"/>
          <w:szCs w:val="22"/>
          <w:lang w:eastAsia="ar-SA"/>
        </w:rPr>
        <w:t xml:space="preserve">. В период гарантийного срока при обнаружении недостатков Исполнитель обязан, своими силами </w:t>
      </w:r>
      <w:r w:rsidRPr="00703932">
        <w:rPr>
          <w:color w:val="00000A"/>
          <w:sz w:val="22"/>
          <w:szCs w:val="22"/>
          <w:lang w:eastAsia="ar-SA"/>
        </w:rPr>
        <w:br/>
        <w:t>и без увеличения цены контракта, устранить выявленные недостатки.</w:t>
      </w:r>
    </w:p>
    <w:p w14:paraId="4C138466" w14:textId="77777777" w:rsidR="00645509" w:rsidRPr="00703932" w:rsidRDefault="00645509" w:rsidP="00645509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rFonts w:eastAsia="Calibri"/>
          <w:color w:val="00000A"/>
          <w:sz w:val="22"/>
          <w:szCs w:val="22"/>
        </w:rPr>
      </w:pPr>
    </w:p>
    <w:p w14:paraId="7C8ECD00" w14:textId="77777777" w:rsidR="00452964" w:rsidRDefault="00452964"/>
    <w:sectPr w:rsidR="00452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E7002EFF" w:usb1="5200F5FF" w:usb2="0A04202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44FCA"/>
    <w:multiLevelType w:val="hybridMultilevel"/>
    <w:tmpl w:val="720A7AF0"/>
    <w:lvl w:ilvl="0" w:tplc="A0D23BE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2990141"/>
    <w:multiLevelType w:val="hybridMultilevel"/>
    <w:tmpl w:val="96E67C9E"/>
    <w:lvl w:ilvl="0" w:tplc="A0D23BE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1AF5C2F"/>
    <w:multiLevelType w:val="hybridMultilevel"/>
    <w:tmpl w:val="6FFCB582"/>
    <w:lvl w:ilvl="0" w:tplc="967813D2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38719AD"/>
    <w:multiLevelType w:val="hybridMultilevel"/>
    <w:tmpl w:val="6EA67160"/>
    <w:lvl w:ilvl="0" w:tplc="A0D23BE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A25"/>
    <w:rsid w:val="0003508A"/>
    <w:rsid w:val="00452964"/>
    <w:rsid w:val="00540C51"/>
    <w:rsid w:val="005B0A25"/>
    <w:rsid w:val="00645509"/>
    <w:rsid w:val="006F1C3C"/>
    <w:rsid w:val="00E6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5220"/>
  <w15:chartTrackingRefBased/>
  <w15:docId w15:val="{D7E690EF-4E87-4119-B884-24C3CB89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5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1">
    <w:name w:val="Font Style51"/>
    <w:uiPriority w:val="99"/>
    <w:rsid w:val="00645509"/>
    <w:rPr>
      <w:rFonts w:ascii="Times New Roman" w:hAnsi="Times New Roman" w:cs="Times New Roman" w:hint="default"/>
      <w:spacing w:val="-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4B536E147478390F4E00EB7DDC3F85EAB2AC060B37505E03D970FC37B84872C1BD5795E2D382C88B48864C8E38F1EC7BA58DA604447F22K757P" TargetMode="External"/><Relationship Id="rId13" Type="http://schemas.openxmlformats.org/officeDocument/2006/relationships/hyperlink" Target="consultantplus://offline/ref=4E31FB5ECFFED617D50FBE2AB0B49D9121BA724C119EE94B16E48E2B505CD6905FB3375CF4A9874596C3C81D3FNF03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509C45CA89C30C98F66750B18C8092E83362352276CC276973713501D86FA0112ED88CBBF36AE947C649F024F275E07B3828D6379LA40P" TargetMode="External"/><Relationship Id="rId12" Type="http://schemas.openxmlformats.org/officeDocument/2006/relationships/hyperlink" Target="consultantplus://offline/ref=23B7AD94EFE8BC23D33375A4F32C8B640FBF22E51066D1B10164CC88F4488CCEE0C7876238660BFBB31D4B618455DF4B32DCAA0D2DH0z3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D8DD7F83DC1772D977A9587CF9C3635F54C88DE3B61066DDACF041D9D4A09DC1AD22EB2C2908024EA508FBEE4D1AE741A20B4E84J434M" TargetMode="External"/><Relationship Id="rId11" Type="http://schemas.openxmlformats.org/officeDocument/2006/relationships/hyperlink" Target="consultantplus://offline/ref=D54B536E147478390F4E00EB7DDC3F85EBB1AD0C0E37505E03D970FC37B84872D3BD0F99E2D79FC98C5DD01DC8K65DP" TargetMode="External"/><Relationship Id="rId5" Type="http://schemas.openxmlformats.org/officeDocument/2006/relationships/hyperlink" Target="consultantplus://offline/ref=E6183AC28125FE71C4D45AEA77EA6DAF5AB50A9A1F6A08ED03E258D35BBAD7083DA7ED35EB20EA142E5240C14CFE954AAD4CF78A255047M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54B536E147478390F4E00EB7DDC3F85EAB2AC060B37505E03D970FC37B84872C1BD5795E2D389C08A48864C8E38F1EC7BA58DA604447F22K757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54B536E147478390F4E00EB7DDC3F85EAB2AC060B37505E03D970FC37B84872C1BD5795E2D382CB8948864C8E38F1EC7BA58DA604447F22K757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3210</Words>
  <Characters>18301</Characters>
  <Application>Microsoft Office Word</Application>
  <DocSecurity>0</DocSecurity>
  <Lines>152</Lines>
  <Paragraphs>42</Paragraphs>
  <ScaleCrop>false</ScaleCrop>
  <Company/>
  <LinksUpToDate>false</LinksUpToDate>
  <CharactersWithSpaces>21469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Подкопаева Елена Геннадьевна</dc:creator>
  <cp:keywords/>
  <dc:description/>
  <cp:lastModifiedBy>Подкопаева Елена Геннадьевна</cp:lastModifiedBy>
  <cp:revision>6</cp:revision>
  <dcterms:created xsi:type="dcterms:W3CDTF">2026-04-09T08:04:00Z</dcterms:created>
  <dcterms:modified xsi:type="dcterms:W3CDTF">2026-04-14T07:18:00Z</dcterms:modified>
</cp:coreProperties>
</file>