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65294" w14:textId="49A30A60" w:rsidR="000B0044" w:rsidRPr="000B0044" w:rsidRDefault="000B0044" w:rsidP="003B4C9C">
      <w:pPr>
        <w:spacing w:after="0" w:line="240" w:lineRule="auto"/>
        <w:jc w:val="center"/>
        <w:rPr>
          <w:rFonts w:ascii="Times New Roman" w:eastAsia="Times New Roman" w:hAnsi="Times New Roman" w:cs="Times New Roman"/>
          <w:sz w:val="26"/>
          <w:szCs w:val="26"/>
          <w:lang w:eastAsia="ru-RU"/>
        </w:rPr>
      </w:pPr>
      <w:r w:rsidRPr="000B0044">
        <w:rPr>
          <w:rFonts w:ascii="Times New Roman" w:eastAsia="Times New Roman" w:hAnsi="Times New Roman" w:cs="Times New Roman"/>
          <w:sz w:val="26"/>
          <w:szCs w:val="26"/>
          <w:lang w:eastAsia="ru-RU"/>
        </w:rPr>
        <w:t>СВОДНЫЙ ОТЧЕТ</w:t>
      </w:r>
    </w:p>
    <w:p w14:paraId="5787059E" w14:textId="54587363" w:rsidR="000B0044" w:rsidRPr="000B0044" w:rsidRDefault="000B0044" w:rsidP="000B0044">
      <w:pPr>
        <w:tabs>
          <w:tab w:val="left" w:pos="4253"/>
        </w:tabs>
        <w:spacing w:after="0" w:line="240" w:lineRule="auto"/>
        <w:jc w:val="center"/>
        <w:rPr>
          <w:rFonts w:ascii="Times New Roman" w:hAnsi="Times New Roman" w:cs="Times New Roman"/>
          <w:sz w:val="26"/>
          <w:szCs w:val="26"/>
        </w:rPr>
      </w:pPr>
      <w:r w:rsidRPr="000B0044">
        <w:rPr>
          <w:rFonts w:ascii="Times New Roman" w:eastAsia="Times New Roman" w:hAnsi="Times New Roman" w:cs="Times New Roman"/>
          <w:sz w:val="26"/>
          <w:szCs w:val="26"/>
          <w:lang w:eastAsia="ru-RU"/>
        </w:rPr>
        <w:t xml:space="preserve">о проведении оценки регулирующего воздействия проекта муниципального нормативного правового акта </w:t>
      </w:r>
      <w:r w:rsidRPr="000B0044">
        <w:rPr>
          <w:sz w:val="26"/>
          <w:szCs w:val="26"/>
        </w:rPr>
        <w:t>«</w:t>
      </w:r>
      <w:r w:rsidRPr="000B0044">
        <w:rPr>
          <w:rFonts w:ascii="Times New Roman" w:hAnsi="Times New Roman" w:cs="Times New Roman"/>
          <w:sz w:val="26"/>
          <w:szCs w:val="26"/>
        </w:rPr>
        <w:t>О внесении изменений в постановление Администрации города Рубцовска Алтайского края от 12.09.2022 № 2880 «Об утверждении Административного регламента предоставления Администрацией города Рубцовска Алтайского края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 пунктом – город Рубцовск Алтайский край, а также посадка (взлет)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w:t>
      </w:r>
    </w:p>
    <w:p w14:paraId="604F7B00" w14:textId="77777777" w:rsidR="000B0044" w:rsidRPr="000B0044" w:rsidRDefault="000B0044" w:rsidP="000B0044">
      <w:pPr>
        <w:tabs>
          <w:tab w:val="left" w:pos="4253"/>
        </w:tabs>
        <w:spacing w:after="0" w:line="240" w:lineRule="auto"/>
        <w:jc w:val="center"/>
        <w:rPr>
          <w:rFonts w:ascii="Times New Roman" w:eastAsia="Times New Roman" w:hAnsi="Times New Roman" w:cs="Times New Roman"/>
          <w:sz w:val="26"/>
          <w:szCs w:val="26"/>
          <w:lang w:eastAsia="ru-RU"/>
        </w:rPr>
      </w:pPr>
    </w:p>
    <w:p w14:paraId="05B49689" w14:textId="77777777" w:rsidR="000B0044" w:rsidRDefault="000B0044" w:rsidP="000B0044">
      <w:pPr>
        <w:spacing w:after="0" w:line="240" w:lineRule="auto"/>
        <w:ind w:firstLine="720"/>
        <w:jc w:val="both"/>
        <w:rPr>
          <w:rFonts w:ascii="Times New Roman" w:hAnsi="Times New Roman" w:cs="Times New Roman"/>
          <w:sz w:val="26"/>
          <w:szCs w:val="26"/>
        </w:rPr>
      </w:pPr>
      <w:r w:rsidRPr="000B0044">
        <w:rPr>
          <w:rFonts w:ascii="Times New Roman" w:hAnsi="Times New Roman" w:cs="Times New Roman"/>
          <w:sz w:val="26"/>
          <w:szCs w:val="26"/>
        </w:rPr>
        <w:t xml:space="preserve">Разработчиком проекта муниципального нормативного правового акта является комитет Администрации города Рубцовска Алтайского края по промышленности, энергетике, транспорту и дорожному хозяйству: 658200, город Рубцовск, пр. Ленина, 130, т. 964-18 (добавочный 331), </w:t>
      </w:r>
      <w:hyperlink r:id="rId4" w:history="1">
        <w:r w:rsidRPr="000B0044">
          <w:rPr>
            <w:rStyle w:val="a3"/>
            <w:rFonts w:ascii="Times New Roman" w:hAnsi="Times New Roman" w:cs="Times New Roman"/>
            <w:color w:val="auto"/>
            <w:sz w:val="26"/>
            <w:szCs w:val="26"/>
            <w:u w:val="none"/>
            <w:lang w:val="en-US"/>
          </w:rPr>
          <w:t>stativko</w:t>
        </w:r>
        <w:r w:rsidRPr="000B0044">
          <w:rPr>
            <w:rStyle w:val="a3"/>
            <w:rFonts w:ascii="Times New Roman" w:hAnsi="Times New Roman" w:cs="Times New Roman"/>
            <w:color w:val="auto"/>
            <w:sz w:val="26"/>
            <w:szCs w:val="26"/>
            <w:u w:val="none"/>
          </w:rPr>
          <w:t>@rubtsovsk.org</w:t>
        </w:r>
      </w:hyperlink>
      <w:r w:rsidRPr="000B0044">
        <w:rPr>
          <w:rFonts w:ascii="Times New Roman" w:hAnsi="Times New Roman" w:cs="Times New Roman"/>
          <w:sz w:val="26"/>
          <w:szCs w:val="26"/>
        </w:rPr>
        <w:t xml:space="preserve">  (далее по тексту – разработчик в соответствующем падеже). </w:t>
      </w:r>
    </w:p>
    <w:p w14:paraId="4CEF6C01" w14:textId="79C5D988" w:rsidR="000B0044" w:rsidRPr="00960A0F" w:rsidRDefault="000B0044" w:rsidP="00960A0F">
      <w:pPr>
        <w:spacing w:after="0" w:line="240" w:lineRule="auto"/>
        <w:ind w:firstLine="720"/>
        <w:jc w:val="both"/>
        <w:rPr>
          <w:rFonts w:ascii="Times New Roman" w:hAnsi="Times New Roman" w:cs="Times New Roman"/>
          <w:sz w:val="26"/>
          <w:szCs w:val="26"/>
        </w:rPr>
      </w:pPr>
      <w:r w:rsidRPr="00960A0F">
        <w:rPr>
          <w:rFonts w:ascii="Times New Roman" w:hAnsi="Times New Roman" w:cs="Times New Roman"/>
          <w:sz w:val="26"/>
          <w:szCs w:val="26"/>
        </w:rPr>
        <w:t>Решение о разработке проекта муниципального нормативного правового акта принято в целях</w:t>
      </w:r>
      <w:r w:rsidR="00960A0F" w:rsidRPr="00960A0F">
        <w:rPr>
          <w:rFonts w:ascii="Times New Roman" w:hAnsi="Times New Roman" w:cs="Times New Roman"/>
          <w:sz w:val="26"/>
          <w:szCs w:val="26"/>
        </w:rPr>
        <w:t>:</w:t>
      </w:r>
      <w:r w:rsidRPr="00960A0F">
        <w:rPr>
          <w:rFonts w:ascii="Times New Roman" w:hAnsi="Times New Roman" w:cs="Times New Roman"/>
          <w:sz w:val="26"/>
          <w:szCs w:val="26"/>
        </w:rPr>
        <w:t xml:space="preserve"> </w:t>
      </w:r>
      <w:r w:rsidR="00960A0F" w:rsidRPr="00960A0F">
        <w:rPr>
          <w:rFonts w:ascii="Times New Roman" w:hAnsi="Times New Roman" w:cs="Times New Roman"/>
          <w:sz w:val="26"/>
          <w:szCs w:val="26"/>
        </w:rPr>
        <w:t>Ф</w:t>
      </w:r>
      <w:r w:rsidRPr="00960A0F">
        <w:rPr>
          <w:rFonts w:ascii="Times New Roman" w:hAnsi="Times New Roman" w:cs="Times New Roman"/>
          <w:sz w:val="26"/>
          <w:szCs w:val="26"/>
        </w:rPr>
        <w:t>едерального закона от 27.07.2010 № 210-ФЗ «Об организации предоставления государственных и муниципальных услуг», постановлени</w:t>
      </w:r>
      <w:r w:rsidR="00960A0F" w:rsidRPr="00960A0F">
        <w:rPr>
          <w:rFonts w:ascii="Times New Roman" w:hAnsi="Times New Roman" w:cs="Times New Roman"/>
          <w:sz w:val="26"/>
          <w:szCs w:val="26"/>
        </w:rPr>
        <w:t>я</w:t>
      </w:r>
      <w:r w:rsidRPr="00960A0F">
        <w:rPr>
          <w:rFonts w:ascii="Times New Roman" w:hAnsi="Times New Roman" w:cs="Times New Roman"/>
          <w:sz w:val="26"/>
          <w:szCs w:val="26"/>
        </w:rPr>
        <w:t xml:space="preserve"> Администрации города Рубцовска Алтайского края от 06.11.2018 № 2849 «Об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 проведения экспертизы их проектов»</w:t>
      </w:r>
      <w:r w:rsidR="00960A0F" w:rsidRPr="00960A0F">
        <w:rPr>
          <w:rFonts w:ascii="Times New Roman" w:hAnsi="Times New Roman" w:cs="Times New Roman"/>
          <w:sz w:val="26"/>
          <w:szCs w:val="26"/>
        </w:rPr>
        <w:t xml:space="preserve">, </w:t>
      </w:r>
      <w:r w:rsidRPr="00960A0F">
        <w:rPr>
          <w:rFonts w:ascii="Times New Roman" w:hAnsi="Times New Roman" w:cs="Times New Roman"/>
          <w:color w:val="000000"/>
          <w:sz w:val="26"/>
          <w:szCs w:val="26"/>
          <w:shd w:val="clear" w:color="auto" w:fill="FFFFFF"/>
        </w:rPr>
        <w:t>приведения в соответствие с</w:t>
      </w:r>
      <w:r w:rsidRPr="00960A0F">
        <w:rPr>
          <w:rFonts w:ascii="Times New Roman" w:hAnsi="Times New Roman" w:cs="Times New Roman"/>
          <w:sz w:val="26"/>
          <w:szCs w:val="26"/>
        </w:rPr>
        <w:t xml:space="preserve"> Указом Президента Российской Федерации от 19.10.2022 № 757 «О мерах, осуществляемых в субъектах Российской Федерации в связи с Указом Президента Российской Федерации от 19.10.2022 № 756», решением антитеррористической комиссии Алтайского края от 18.11.2025, Указом Губернатора Алтайского края от 14.01.2026 № 3 «О режиме использования беспилотных воздушных судов в воздушном пространстве над территорией Алтайского края на период проведения специальной военной операции»</w:t>
      </w:r>
      <w:r w:rsidRPr="00960A0F">
        <w:rPr>
          <w:rFonts w:ascii="Times New Roman" w:hAnsi="Times New Roman" w:cs="Times New Roman"/>
          <w:color w:val="000000"/>
          <w:sz w:val="26"/>
          <w:szCs w:val="26"/>
          <w:shd w:val="clear" w:color="auto" w:fill="FFFFFF"/>
        </w:rPr>
        <w:t>, а также актуализации сведений об органах государственной власти, органах местного самоуправления и организациях, участвующих в предоставлении муниципальной услуги.</w:t>
      </w:r>
    </w:p>
    <w:p w14:paraId="5EF20F29" w14:textId="77777777" w:rsidR="003B4C9C" w:rsidRDefault="000B0044" w:rsidP="003B4C9C">
      <w:pPr>
        <w:spacing w:after="0" w:line="240" w:lineRule="auto"/>
        <w:ind w:firstLine="709"/>
        <w:jc w:val="both"/>
        <w:rPr>
          <w:rFonts w:ascii="Times New Roman" w:eastAsia="Times New Roman" w:hAnsi="Times New Roman" w:cs="Times New Roman"/>
          <w:sz w:val="26"/>
          <w:szCs w:val="26"/>
          <w:lang w:eastAsia="ru-RU"/>
        </w:rPr>
      </w:pPr>
      <w:r w:rsidRPr="000B0044">
        <w:rPr>
          <w:rFonts w:ascii="Times New Roman" w:eastAsia="Times New Roman" w:hAnsi="Times New Roman" w:cs="Times New Roman"/>
          <w:sz w:val="26"/>
          <w:szCs w:val="26"/>
          <w:lang w:eastAsia="ru-RU"/>
        </w:rPr>
        <w:t>Принятие нормативно-правового акта напра</w:t>
      </w:r>
      <w:bookmarkStart w:id="0" w:name="_GoBack"/>
      <w:bookmarkEnd w:id="0"/>
      <w:r w:rsidRPr="000B0044">
        <w:rPr>
          <w:rFonts w:ascii="Times New Roman" w:eastAsia="Times New Roman" w:hAnsi="Times New Roman" w:cs="Times New Roman"/>
          <w:sz w:val="26"/>
          <w:szCs w:val="26"/>
          <w:lang w:eastAsia="ru-RU"/>
        </w:rPr>
        <w:t xml:space="preserve">влено на модернизацию взаимодействия с заявителями, повышение эффективности консультаций.  </w:t>
      </w:r>
    </w:p>
    <w:p w14:paraId="68E3F5B8" w14:textId="533CCF85" w:rsidR="00CF3A61" w:rsidRPr="003B4C9C" w:rsidRDefault="000B0044" w:rsidP="003B4C9C">
      <w:pPr>
        <w:spacing w:after="0" w:line="240" w:lineRule="auto"/>
        <w:ind w:firstLine="709"/>
        <w:jc w:val="both"/>
        <w:rPr>
          <w:rFonts w:ascii="Times New Roman" w:eastAsia="Times New Roman" w:hAnsi="Times New Roman" w:cs="Times New Roman"/>
          <w:sz w:val="26"/>
          <w:szCs w:val="26"/>
          <w:lang w:eastAsia="ru-RU"/>
        </w:rPr>
      </w:pPr>
      <w:r w:rsidRPr="00CF3A61">
        <w:rPr>
          <w:rFonts w:ascii="Times New Roman" w:eastAsia="Times New Roman" w:hAnsi="Times New Roman" w:cs="Times New Roman"/>
          <w:sz w:val="26"/>
          <w:szCs w:val="26"/>
          <w:lang w:eastAsia="ru-RU"/>
        </w:rPr>
        <w:t xml:space="preserve">Предметом правового регулирования проекта муниципального нормативного правового акта являются правоотношения, </w:t>
      </w:r>
      <w:r w:rsidR="00CF3A61" w:rsidRPr="00CF3A61">
        <w:rPr>
          <w:rFonts w:ascii="Times New Roman" w:eastAsia="Calibri" w:hAnsi="Times New Roman" w:cs="Times New Roman"/>
          <w:sz w:val="25"/>
          <w:szCs w:val="25"/>
        </w:rPr>
        <w:t xml:space="preserve">возникающие в связи с предоставлением Администрацией города Рубцовска Алтайского края муниципальной услуги </w:t>
      </w:r>
      <w:r w:rsidR="00CF3A61" w:rsidRPr="00CF3A61">
        <w:rPr>
          <w:rFonts w:ascii="Times New Roman" w:hAnsi="Times New Roman" w:cs="Times New Roman"/>
          <w:sz w:val="25"/>
          <w:szCs w:val="25"/>
        </w:rPr>
        <w:t xml:space="preserve">«Выдача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 пунктом – город Рубцовск Алтайский край, а также посадка (взлет) на расположенные в границах </w:t>
      </w:r>
      <w:r w:rsidR="00CF3A61" w:rsidRPr="00CF3A61">
        <w:rPr>
          <w:rFonts w:ascii="Times New Roman" w:hAnsi="Times New Roman" w:cs="Times New Roman"/>
          <w:sz w:val="25"/>
          <w:szCs w:val="25"/>
        </w:rPr>
        <w:lastRenderedPageBreak/>
        <w:t>населенного пункта – город Рубцовск Алтайский край площадки, сведения о которых не опубликованы в документах аэронавигационной информации».</w:t>
      </w:r>
    </w:p>
    <w:p w14:paraId="3F0D9BC1" w14:textId="0AA7F80E" w:rsidR="000B0044" w:rsidRPr="00CF3A61" w:rsidRDefault="000B0044" w:rsidP="00CF3A6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F3A61">
        <w:rPr>
          <w:rFonts w:ascii="Times New Roman" w:eastAsia="Times New Roman" w:hAnsi="Times New Roman" w:cs="Times New Roman"/>
          <w:sz w:val="26"/>
          <w:szCs w:val="26"/>
          <w:lang w:eastAsia="ru-RU"/>
        </w:rPr>
        <w:t>Проект муниципального нормативного правового акта соответствует законодательству Российской Федерации, Алтайского края, муниципальным правовым актам города Рубцовска Алтайского края.</w:t>
      </w:r>
    </w:p>
    <w:p w14:paraId="5D3172E7" w14:textId="77777777" w:rsidR="007D16DD" w:rsidRDefault="000B0044" w:rsidP="00CF3A61">
      <w:pPr>
        <w:spacing w:after="0" w:line="240" w:lineRule="auto"/>
        <w:ind w:firstLine="720"/>
        <w:jc w:val="both"/>
        <w:rPr>
          <w:rFonts w:ascii="Times New Roman" w:hAnsi="Times New Roman" w:cs="Times New Roman"/>
          <w:sz w:val="26"/>
          <w:szCs w:val="26"/>
        </w:rPr>
      </w:pPr>
      <w:r w:rsidRPr="00CF3A61">
        <w:rPr>
          <w:rFonts w:ascii="Times New Roman" w:hAnsi="Times New Roman" w:cs="Times New Roman"/>
          <w:sz w:val="26"/>
          <w:szCs w:val="26"/>
        </w:rPr>
        <w:t>Действие муниципального нормативного правового акта будет распространено на физических и юридических лиц, а также</w:t>
      </w:r>
      <w:r w:rsidRPr="000B0044">
        <w:rPr>
          <w:rFonts w:ascii="Times New Roman" w:hAnsi="Times New Roman" w:cs="Times New Roman"/>
          <w:sz w:val="26"/>
          <w:szCs w:val="26"/>
        </w:rPr>
        <w:t xml:space="preserve"> индивидуальных предпринимателей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имеющих намерение получить разрешение на виды деятельности по использованию воздушного пространства: на выполнение авиационных работ; на выполнение парашютных прыжков; на выполнение демонстрационных полетов воздушных судов; на выполнение полетов беспилотных воздушных судов (за исключением полетов беспилотных воздушных судов с максимальной взлетной массой менее 0,25 кг); на выполнение подъемов привязных аэростатов над населенным пунктом – город Рубцовск Алтайский край; на выполнение посадки (взлета)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  (функциональные) органы Администрации города, субъекты правотворческой инициативы в соответствии с Уставом муниципального образования город Рубцовск Алтайского края.</w:t>
      </w:r>
    </w:p>
    <w:p w14:paraId="43E60BF0" w14:textId="77777777" w:rsidR="007D16DD" w:rsidRPr="000B0044" w:rsidRDefault="007D16DD" w:rsidP="007D16DD">
      <w:pPr>
        <w:spacing w:after="0" w:line="240" w:lineRule="auto"/>
        <w:ind w:firstLine="709"/>
        <w:jc w:val="both"/>
        <w:rPr>
          <w:rFonts w:ascii="Times New Roman" w:eastAsia="Times New Roman" w:hAnsi="Times New Roman" w:cs="Times New Roman"/>
          <w:sz w:val="26"/>
          <w:szCs w:val="26"/>
          <w:lang w:eastAsia="ru-RU"/>
        </w:rPr>
      </w:pPr>
      <w:r w:rsidRPr="000B0044">
        <w:rPr>
          <w:rFonts w:ascii="Times New Roman" w:eastAsia="Times New Roman" w:hAnsi="Times New Roman" w:cs="Times New Roman"/>
          <w:sz w:val="26"/>
          <w:szCs w:val="26"/>
          <w:lang w:eastAsia="ru-RU"/>
        </w:rPr>
        <w:t xml:space="preserve">Принятие проекта муниципального нормативного правового акта не повлечет изменений полномочий органов местного самоуправления города Рубцовска, прав и обязанностей субъектов предпринимательской и инвестиционной деятельности, не повлечет увеличение расходов субъектов предпринимательской и инвестиционной деятельности и органов местного самоуправления города, связанных с изменением их прав и обязанностей. </w:t>
      </w:r>
    </w:p>
    <w:p w14:paraId="14977038" w14:textId="75099374" w:rsidR="007D16DD" w:rsidRPr="007D16DD" w:rsidRDefault="007D16DD" w:rsidP="003B4C9C">
      <w:pPr>
        <w:spacing w:after="0" w:line="240" w:lineRule="auto"/>
        <w:ind w:firstLine="720"/>
        <w:jc w:val="both"/>
        <w:rPr>
          <w:rFonts w:ascii="Times New Roman" w:hAnsi="Times New Roman" w:cs="Times New Roman"/>
          <w:sz w:val="26"/>
          <w:szCs w:val="26"/>
        </w:rPr>
      </w:pPr>
      <w:r w:rsidRPr="007D16DD">
        <w:rPr>
          <w:rFonts w:ascii="Times New Roman" w:hAnsi="Times New Roman" w:cs="Times New Roman"/>
          <w:sz w:val="26"/>
          <w:szCs w:val="26"/>
        </w:rPr>
        <w:t>Принятие муниципального нормативного правового акта не повлечет возникновение рисков негативных последствий решения проблемы предложенным способом.</w:t>
      </w:r>
      <w:r w:rsidR="003B4C9C">
        <w:rPr>
          <w:rFonts w:ascii="Times New Roman" w:hAnsi="Times New Roman" w:cs="Times New Roman"/>
          <w:sz w:val="26"/>
          <w:szCs w:val="26"/>
        </w:rPr>
        <w:t xml:space="preserve"> </w:t>
      </w:r>
      <w:r w:rsidRPr="007D16DD">
        <w:rPr>
          <w:rFonts w:ascii="Times New Roman" w:hAnsi="Times New Roman" w:cs="Times New Roman"/>
          <w:sz w:val="26"/>
          <w:szCs w:val="26"/>
        </w:rPr>
        <w:t>Предполагаемая дата вступления в силу муниципального нормативного правового акта после официального опубликования в средствах массовой информации.</w:t>
      </w:r>
    </w:p>
    <w:p w14:paraId="10B8DAA1" w14:textId="77777777" w:rsidR="007D16DD" w:rsidRPr="007D16DD" w:rsidRDefault="007D16DD" w:rsidP="007D16DD">
      <w:pPr>
        <w:widowControl w:val="0"/>
        <w:autoSpaceDE w:val="0"/>
        <w:autoSpaceDN w:val="0"/>
        <w:adjustRightInd w:val="0"/>
        <w:spacing w:after="0" w:line="240" w:lineRule="auto"/>
        <w:ind w:firstLine="708"/>
        <w:rPr>
          <w:rFonts w:ascii="Times New Roman" w:hAnsi="Times New Roman" w:cs="Times New Roman"/>
          <w:sz w:val="26"/>
          <w:szCs w:val="26"/>
        </w:rPr>
      </w:pPr>
      <w:r w:rsidRPr="007D16DD">
        <w:rPr>
          <w:rFonts w:ascii="Times New Roman" w:hAnsi="Times New Roman" w:cs="Times New Roman"/>
          <w:sz w:val="26"/>
          <w:szCs w:val="26"/>
        </w:rPr>
        <w:t>Необходимость установления переходного периода отсутствует.</w:t>
      </w:r>
    </w:p>
    <w:p w14:paraId="1EA81481" w14:textId="77777777" w:rsidR="007D16DD" w:rsidRPr="007D16DD" w:rsidRDefault="007D16DD" w:rsidP="007D16DD">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D16DD">
        <w:rPr>
          <w:rFonts w:ascii="Times New Roman" w:hAnsi="Times New Roman" w:cs="Times New Roman"/>
          <w:sz w:val="26"/>
          <w:szCs w:val="26"/>
        </w:rPr>
        <w:t>Необходимость установления отсрочки вступления в силу муниципального нормативного правового акта отсутствует.</w:t>
      </w:r>
    </w:p>
    <w:p w14:paraId="31274D50" w14:textId="77777777" w:rsidR="007D16DD" w:rsidRPr="007D16DD" w:rsidRDefault="007D16DD" w:rsidP="007D16DD">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D16DD">
        <w:rPr>
          <w:rFonts w:ascii="Times New Roman" w:hAnsi="Times New Roman" w:cs="Times New Roman"/>
          <w:sz w:val="26"/>
          <w:szCs w:val="26"/>
        </w:rPr>
        <w:t>Необходимость распространения предлагаемого регулирования на ранее возникшие правоотношения отсутствует.</w:t>
      </w:r>
    </w:p>
    <w:p w14:paraId="4BCDD598" w14:textId="77777777" w:rsidR="007D16DD" w:rsidRPr="007D16DD" w:rsidRDefault="007D16DD" w:rsidP="007D16DD">
      <w:pPr>
        <w:spacing w:after="0" w:line="240" w:lineRule="auto"/>
        <w:ind w:firstLine="720"/>
        <w:jc w:val="both"/>
        <w:rPr>
          <w:rFonts w:ascii="Times New Roman" w:hAnsi="Times New Roman" w:cs="Times New Roman"/>
          <w:sz w:val="26"/>
          <w:szCs w:val="26"/>
        </w:rPr>
      </w:pPr>
      <w:r w:rsidRPr="007D16DD">
        <w:rPr>
          <w:rFonts w:ascii="Times New Roman" w:hAnsi="Times New Roman" w:cs="Times New Roman"/>
          <w:sz w:val="26"/>
          <w:szCs w:val="26"/>
        </w:rPr>
        <w:t>Необходимыми для достижения заявленных целей регулирования являются следующие организационно-технические, методологические, информационные и иные мероприятия: опубликования принятого муниципального нормативного правового акта в средствах массовой информации.</w:t>
      </w:r>
    </w:p>
    <w:p w14:paraId="328818C3" w14:textId="77777777" w:rsidR="007D16DD" w:rsidRPr="007D16DD" w:rsidRDefault="007D16DD" w:rsidP="007D16DD">
      <w:pPr>
        <w:spacing w:after="0" w:line="240" w:lineRule="auto"/>
        <w:ind w:firstLine="720"/>
        <w:jc w:val="both"/>
        <w:rPr>
          <w:rFonts w:ascii="Times New Roman" w:hAnsi="Times New Roman" w:cs="Times New Roman"/>
          <w:sz w:val="26"/>
          <w:szCs w:val="26"/>
        </w:rPr>
      </w:pPr>
      <w:r w:rsidRPr="007D16DD">
        <w:rPr>
          <w:rFonts w:ascii="Times New Roman" w:hAnsi="Times New Roman" w:cs="Times New Roman"/>
          <w:sz w:val="26"/>
          <w:szCs w:val="26"/>
        </w:rPr>
        <w:t xml:space="preserve">Извещение о начале публичного обсуждения в соответствии с частью 3 статьи 5 закона Алтайского края от 10.11.2014 № 90-ЗС «О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было опубликовано в информационной сети Интернет на официальном сайте Администрации города Рубцовска Алтайского края, направлено в общественный </w:t>
      </w:r>
      <w:r w:rsidRPr="007D16DD">
        <w:rPr>
          <w:rFonts w:ascii="Times New Roman" w:hAnsi="Times New Roman" w:cs="Times New Roman"/>
          <w:sz w:val="26"/>
          <w:szCs w:val="26"/>
        </w:rPr>
        <w:lastRenderedPageBreak/>
        <w:t>Совет по развитию предпринимательства при Администрации города Рубцовска Алтайского края.</w:t>
      </w:r>
    </w:p>
    <w:p w14:paraId="2A2AC3F0" w14:textId="31991EE5" w:rsidR="007D16DD" w:rsidRPr="007D16DD" w:rsidRDefault="007D16DD" w:rsidP="007D16DD">
      <w:pPr>
        <w:spacing w:after="0" w:line="240" w:lineRule="auto"/>
        <w:jc w:val="both"/>
        <w:rPr>
          <w:rFonts w:ascii="Times New Roman" w:hAnsi="Times New Roman" w:cs="Times New Roman"/>
          <w:sz w:val="26"/>
          <w:szCs w:val="26"/>
        </w:rPr>
      </w:pPr>
      <w:r w:rsidRPr="007D16DD">
        <w:rPr>
          <w:rFonts w:ascii="Times New Roman" w:hAnsi="Times New Roman" w:cs="Times New Roman"/>
          <w:sz w:val="26"/>
          <w:szCs w:val="26"/>
        </w:rPr>
        <w:tab/>
        <w:t>Разработчиком принято решение о подготовке проекта муниципального нормативного правового акта. Публичное обсуждение проекта муниципального правового акта и сводного отчета провод</w:t>
      </w:r>
      <w:r w:rsidR="00FD3242">
        <w:rPr>
          <w:rFonts w:ascii="Times New Roman" w:hAnsi="Times New Roman" w:cs="Times New Roman"/>
          <w:sz w:val="26"/>
          <w:szCs w:val="26"/>
        </w:rPr>
        <w:t>ился</w:t>
      </w:r>
      <w:r w:rsidRPr="007D16DD">
        <w:rPr>
          <w:rFonts w:ascii="Times New Roman" w:hAnsi="Times New Roman" w:cs="Times New Roman"/>
          <w:sz w:val="26"/>
          <w:szCs w:val="26"/>
        </w:rPr>
        <w:t xml:space="preserve"> в период с 2</w:t>
      </w:r>
      <w:r w:rsidR="00960A0F">
        <w:rPr>
          <w:rFonts w:ascii="Times New Roman" w:hAnsi="Times New Roman" w:cs="Times New Roman"/>
          <w:sz w:val="26"/>
          <w:szCs w:val="26"/>
        </w:rPr>
        <w:t>5</w:t>
      </w:r>
      <w:r w:rsidRPr="007D16DD">
        <w:rPr>
          <w:rFonts w:ascii="Times New Roman" w:hAnsi="Times New Roman" w:cs="Times New Roman"/>
          <w:sz w:val="26"/>
          <w:szCs w:val="26"/>
        </w:rPr>
        <w:t>.03.2026 по 1</w:t>
      </w:r>
      <w:r>
        <w:rPr>
          <w:rFonts w:ascii="Times New Roman" w:hAnsi="Times New Roman" w:cs="Times New Roman"/>
          <w:sz w:val="26"/>
          <w:szCs w:val="26"/>
        </w:rPr>
        <w:t>5</w:t>
      </w:r>
      <w:r w:rsidRPr="007D16DD">
        <w:rPr>
          <w:rFonts w:ascii="Times New Roman" w:hAnsi="Times New Roman" w:cs="Times New Roman"/>
          <w:sz w:val="26"/>
          <w:szCs w:val="26"/>
        </w:rPr>
        <w:t>.04.2026.</w:t>
      </w:r>
    </w:p>
    <w:p w14:paraId="45AB9286" w14:textId="77777777" w:rsidR="007D16DD" w:rsidRPr="007D16DD" w:rsidRDefault="007D16DD" w:rsidP="007D16DD">
      <w:pPr>
        <w:spacing w:after="0" w:line="240" w:lineRule="auto"/>
        <w:jc w:val="both"/>
        <w:rPr>
          <w:rFonts w:ascii="Times New Roman" w:hAnsi="Times New Roman" w:cs="Times New Roman"/>
          <w:sz w:val="26"/>
          <w:szCs w:val="26"/>
        </w:rPr>
      </w:pPr>
    </w:p>
    <w:p w14:paraId="5247D6B4" w14:textId="3079BF72" w:rsidR="007D16DD" w:rsidRPr="007D16DD" w:rsidRDefault="007D16DD" w:rsidP="007D16D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w:t>
      </w:r>
      <w:r w:rsidRPr="007D16DD">
        <w:rPr>
          <w:rFonts w:ascii="Times New Roman" w:hAnsi="Times New Roman" w:cs="Times New Roman"/>
          <w:sz w:val="26"/>
          <w:szCs w:val="26"/>
        </w:rPr>
        <w:t>редседател</w:t>
      </w:r>
      <w:r>
        <w:rPr>
          <w:rFonts w:ascii="Times New Roman" w:hAnsi="Times New Roman" w:cs="Times New Roman"/>
          <w:sz w:val="26"/>
          <w:szCs w:val="26"/>
        </w:rPr>
        <w:t>ь</w:t>
      </w:r>
      <w:r w:rsidRPr="007D16DD">
        <w:rPr>
          <w:rFonts w:ascii="Times New Roman" w:hAnsi="Times New Roman" w:cs="Times New Roman"/>
          <w:sz w:val="26"/>
          <w:szCs w:val="26"/>
        </w:rPr>
        <w:t xml:space="preserve"> комитета Администрации</w:t>
      </w:r>
    </w:p>
    <w:p w14:paraId="29049C9F" w14:textId="77777777" w:rsidR="007D16DD" w:rsidRPr="007D16DD" w:rsidRDefault="007D16DD" w:rsidP="007D16DD">
      <w:pPr>
        <w:spacing w:after="0" w:line="240" w:lineRule="auto"/>
        <w:jc w:val="both"/>
        <w:rPr>
          <w:rFonts w:ascii="Times New Roman" w:hAnsi="Times New Roman" w:cs="Times New Roman"/>
          <w:sz w:val="26"/>
          <w:szCs w:val="26"/>
        </w:rPr>
      </w:pPr>
      <w:r w:rsidRPr="007D16DD">
        <w:rPr>
          <w:rFonts w:ascii="Times New Roman" w:hAnsi="Times New Roman" w:cs="Times New Roman"/>
          <w:sz w:val="26"/>
          <w:szCs w:val="26"/>
        </w:rPr>
        <w:t>города Рубцовска Алтайского края</w:t>
      </w:r>
    </w:p>
    <w:p w14:paraId="30F94273" w14:textId="77777777" w:rsidR="007D16DD" w:rsidRPr="007D16DD" w:rsidRDefault="007D16DD" w:rsidP="007D16DD">
      <w:pPr>
        <w:spacing w:after="0" w:line="240" w:lineRule="auto"/>
        <w:jc w:val="both"/>
        <w:rPr>
          <w:rFonts w:ascii="Times New Roman" w:hAnsi="Times New Roman" w:cs="Times New Roman"/>
          <w:sz w:val="26"/>
          <w:szCs w:val="26"/>
        </w:rPr>
      </w:pPr>
      <w:r w:rsidRPr="007D16DD">
        <w:rPr>
          <w:rFonts w:ascii="Times New Roman" w:hAnsi="Times New Roman" w:cs="Times New Roman"/>
          <w:sz w:val="26"/>
          <w:szCs w:val="26"/>
        </w:rPr>
        <w:t xml:space="preserve">по промышленности, энергетике, </w:t>
      </w:r>
    </w:p>
    <w:p w14:paraId="65770294" w14:textId="563A7304" w:rsidR="007D16DD" w:rsidRPr="007D16DD" w:rsidRDefault="007D16DD" w:rsidP="007D16DD">
      <w:pPr>
        <w:spacing w:after="0" w:line="240" w:lineRule="auto"/>
        <w:jc w:val="both"/>
        <w:rPr>
          <w:rFonts w:ascii="Times New Roman" w:hAnsi="Times New Roman" w:cs="Times New Roman"/>
          <w:sz w:val="26"/>
          <w:szCs w:val="26"/>
        </w:rPr>
      </w:pPr>
      <w:r w:rsidRPr="007D16DD">
        <w:rPr>
          <w:rFonts w:ascii="Times New Roman" w:hAnsi="Times New Roman" w:cs="Times New Roman"/>
          <w:sz w:val="26"/>
          <w:szCs w:val="26"/>
        </w:rPr>
        <w:t xml:space="preserve">транспорту и дорожному хозяйству                                                               </w:t>
      </w:r>
      <w:r>
        <w:rPr>
          <w:rFonts w:ascii="Times New Roman" w:hAnsi="Times New Roman" w:cs="Times New Roman"/>
          <w:sz w:val="26"/>
          <w:szCs w:val="26"/>
        </w:rPr>
        <w:t xml:space="preserve">  Е</w:t>
      </w:r>
      <w:r w:rsidRPr="007D16DD">
        <w:rPr>
          <w:rFonts w:ascii="Times New Roman" w:hAnsi="Times New Roman" w:cs="Times New Roman"/>
          <w:sz w:val="26"/>
          <w:szCs w:val="26"/>
        </w:rPr>
        <w:t>.</w:t>
      </w:r>
      <w:r>
        <w:rPr>
          <w:rFonts w:ascii="Times New Roman" w:hAnsi="Times New Roman" w:cs="Times New Roman"/>
          <w:sz w:val="26"/>
          <w:szCs w:val="26"/>
        </w:rPr>
        <w:t>И</w:t>
      </w:r>
      <w:r w:rsidRPr="007D16DD">
        <w:rPr>
          <w:rFonts w:ascii="Times New Roman" w:hAnsi="Times New Roman" w:cs="Times New Roman"/>
          <w:sz w:val="26"/>
          <w:szCs w:val="26"/>
        </w:rPr>
        <w:t xml:space="preserve">. </w:t>
      </w:r>
      <w:r>
        <w:rPr>
          <w:rFonts w:ascii="Times New Roman" w:hAnsi="Times New Roman" w:cs="Times New Roman"/>
          <w:sz w:val="26"/>
          <w:szCs w:val="26"/>
        </w:rPr>
        <w:t>Д</w:t>
      </w:r>
      <w:r w:rsidRPr="007D16DD">
        <w:rPr>
          <w:rFonts w:ascii="Times New Roman" w:hAnsi="Times New Roman" w:cs="Times New Roman"/>
          <w:sz w:val="26"/>
          <w:szCs w:val="26"/>
        </w:rPr>
        <w:t>о</w:t>
      </w:r>
      <w:r>
        <w:rPr>
          <w:rFonts w:ascii="Times New Roman" w:hAnsi="Times New Roman" w:cs="Times New Roman"/>
          <w:sz w:val="26"/>
          <w:szCs w:val="26"/>
        </w:rPr>
        <w:t>лгих</w:t>
      </w:r>
    </w:p>
    <w:p w14:paraId="510CD8F3" w14:textId="77777777" w:rsidR="00A12927" w:rsidRPr="007D16DD" w:rsidRDefault="00A12927" w:rsidP="007D16DD">
      <w:pPr>
        <w:spacing w:after="0" w:line="240" w:lineRule="auto"/>
        <w:rPr>
          <w:rFonts w:ascii="Times New Roman" w:hAnsi="Times New Roman" w:cs="Times New Roman"/>
          <w:sz w:val="26"/>
          <w:szCs w:val="26"/>
        </w:rPr>
      </w:pPr>
    </w:p>
    <w:sectPr w:rsidR="00A12927" w:rsidRPr="007D16DD" w:rsidSect="003B4C9C">
      <w:pgSz w:w="11906" w:h="16838"/>
      <w:pgMar w:top="1135"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503"/>
    <w:rsid w:val="00007D82"/>
    <w:rsid w:val="000B0044"/>
    <w:rsid w:val="003B4C9C"/>
    <w:rsid w:val="007D16DD"/>
    <w:rsid w:val="00960A0F"/>
    <w:rsid w:val="009B6FD7"/>
    <w:rsid w:val="00A12927"/>
    <w:rsid w:val="00CF3A61"/>
    <w:rsid w:val="00EA1503"/>
    <w:rsid w:val="00FD32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22814"/>
  <w15:chartTrackingRefBased/>
  <w15:docId w15:val="{55CBF92F-E2E3-4276-84A4-832F98225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B00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0B00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tativko@rubtsovsk.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1020</Words>
  <Characters>5820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Стативко Наталья Николаевна</dc:creator>
  <cp:keywords/>
  <dc:description/>
  <cp:lastModifiedBy>Стативко Наталья Николаевна</cp:lastModifiedBy>
  <cp:revision>8</cp:revision>
  <cp:lastPrinted>2026-04-22T02:46:00Z</cp:lastPrinted>
  <dcterms:created xsi:type="dcterms:W3CDTF">2026-03-25T01:54:00Z</dcterms:created>
  <dcterms:modified xsi:type="dcterms:W3CDTF">2026-04-22T02:46:00Z</dcterms:modified>
</cp:coreProperties>
</file>